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AB9" w:rsidRPr="00295AB9" w:rsidRDefault="00295AB9" w:rsidP="00295AB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95AB9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60095BA" wp14:editId="2F7CC774">
            <wp:extent cx="668020" cy="954405"/>
            <wp:effectExtent l="0" t="0" r="0" b="0"/>
            <wp:docPr id="1" name="Рисунок 1" descr="Описание: &amp;gcy;&amp;iecy;&amp;rcy;&amp;b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&amp;gcy;&amp;iecy;&amp;rcy;&amp;bcy;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" cy="95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5AB9" w:rsidRPr="00295AB9" w:rsidRDefault="00295AB9" w:rsidP="00295AB9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95AB9" w:rsidRPr="00295AB9" w:rsidRDefault="00295AB9" w:rsidP="00295AB9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295AB9">
        <w:rPr>
          <w:rFonts w:ascii="Times New Roman" w:eastAsia="Times New Roman" w:hAnsi="Times New Roman" w:cs="Times New Roman"/>
          <w:b/>
          <w:sz w:val="24"/>
          <w:szCs w:val="20"/>
        </w:rPr>
        <w:t>Советский район</w:t>
      </w:r>
    </w:p>
    <w:p w:rsidR="00295AB9" w:rsidRPr="00295AB9" w:rsidRDefault="00295AB9" w:rsidP="00295AB9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295AB9">
        <w:rPr>
          <w:rFonts w:ascii="Times New Roman" w:eastAsia="Times New Roman" w:hAnsi="Times New Roman" w:cs="Times New Roman"/>
          <w:b/>
          <w:sz w:val="24"/>
          <w:szCs w:val="20"/>
        </w:rPr>
        <w:t>Ханты-Мансийский автономный округ – Югра</w:t>
      </w:r>
    </w:p>
    <w:p w:rsidR="00295AB9" w:rsidRPr="00295AB9" w:rsidRDefault="00295AB9" w:rsidP="00295AB9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10"/>
          <w:szCs w:val="20"/>
        </w:rPr>
      </w:pPr>
    </w:p>
    <w:p w:rsidR="00295AB9" w:rsidRPr="00295AB9" w:rsidRDefault="00295AB9" w:rsidP="00295A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40"/>
        </w:rPr>
      </w:pPr>
      <w:r w:rsidRPr="00295AB9">
        <w:rPr>
          <w:rFonts w:ascii="Times New Roman" w:eastAsia="Times New Roman" w:hAnsi="Times New Roman" w:cs="Times New Roman"/>
          <w:b/>
          <w:sz w:val="36"/>
          <w:szCs w:val="40"/>
        </w:rPr>
        <w:t xml:space="preserve"> Администрация сельского поселения Алябьевский</w:t>
      </w:r>
    </w:p>
    <w:p w:rsidR="00295AB9" w:rsidRPr="00295AB9" w:rsidRDefault="00295AB9" w:rsidP="00295AB9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40"/>
        </w:rPr>
      </w:pPr>
    </w:p>
    <w:tbl>
      <w:tblPr>
        <w:tblW w:w="0" w:type="auto"/>
        <w:tblBorders>
          <w:top w:val="doub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95"/>
      </w:tblGrid>
      <w:tr w:rsidR="00295AB9" w:rsidRPr="00295AB9" w:rsidTr="00295AB9">
        <w:trPr>
          <w:trHeight w:val="216"/>
        </w:trPr>
        <w:tc>
          <w:tcPr>
            <w:tcW w:w="9495" w:type="dxa"/>
            <w:tcBorders>
              <w:top w:val="double" w:sz="12" w:space="0" w:color="auto"/>
              <w:left w:val="nil"/>
              <w:bottom w:val="nil"/>
              <w:right w:val="nil"/>
            </w:tcBorders>
          </w:tcPr>
          <w:p w:rsidR="00295AB9" w:rsidRPr="00295AB9" w:rsidRDefault="00295AB9" w:rsidP="00295AB9">
            <w:pPr>
              <w:spacing w:after="0" w:line="240" w:lineRule="atLeast"/>
              <w:ind w:right="63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95AB9" w:rsidRPr="00295AB9" w:rsidRDefault="00295AB9" w:rsidP="00295AB9">
            <w:pPr>
              <w:tabs>
                <w:tab w:val="left" w:pos="9072"/>
                <w:tab w:val="left" w:pos="9355"/>
              </w:tabs>
              <w:spacing w:after="0" w:line="240" w:lineRule="atLeast"/>
              <w:ind w:right="-1"/>
              <w:jc w:val="center"/>
              <w:rPr>
                <w:rFonts w:ascii="Times New Roman" w:eastAsia="Times New Roman" w:hAnsi="Times New Roman" w:cs="Times New Roman"/>
                <w:b/>
                <w:spacing w:val="60"/>
                <w:sz w:val="36"/>
                <w:szCs w:val="36"/>
              </w:rPr>
            </w:pPr>
            <w:r w:rsidRPr="00295AB9">
              <w:rPr>
                <w:rFonts w:ascii="Times New Roman" w:eastAsia="Times New Roman" w:hAnsi="Times New Roman" w:cs="Times New Roman"/>
                <w:b/>
                <w:spacing w:val="60"/>
                <w:sz w:val="40"/>
                <w:szCs w:val="36"/>
              </w:rPr>
              <w:t xml:space="preserve">    ПОСТАНОВЛЕНИЕ</w:t>
            </w:r>
          </w:p>
        </w:tc>
      </w:tr>
    </w:tbl>
    <w:p w:rsidR="00295AB9" w:rsidRPr="00295AB9" w:rsidRDefault="00295AB9" w:rsidP="00295AB9">
      <w:pPr>
        <w:tabs>
          <w:tab w:val="left" w:pos="3675"/>
        </w:tabs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5AB9">
        <w:rPr>
          <w:rFonts w:ascii="Times New Roman" w:eastAsia="Times New Roman" w:hAnsi="Times New Roman" w:cs="Times New Roman"/>
          <w:sz w:val="24"/>
          <w:szCs w:val="24"/>
        </w:rPr>
        <w:tab/>
      </w:r>
      <w:r w:rsidR="002C1821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</w:p>
    <w:p w:rsidR="00295AB9" w:rsidRPr="00295AB9" w:rsidRDefault="00295AB9" w:rsidP="00295AB9">
      <w:pPr>
        <w:tabs>
          <w:tab w:val="left" w:pos="2745"/>
        </w:tabs>
        <w:spacing w:after="0" w:line="240" w:lineRule="auto"/>
        <w:rPr>
          <w:rFonts w:ascii="Times New Roman CYR" w:eastAsia="Times New Roman" w:hAnsi="Times New Roman CYR" w:cs="Times New Roman CYR"/>
          <w:b/>
          <w:bCs/>
          <w:color w:val="000080"/>
          <w:sz w:val="28"/>
          <w:szCs w:val="28"/>
          <w:lang w:eastAsia="ru-RU"/>
        </w:rPr>
      </w:pPr>
      <w:r w:rsidRPr="00295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2E0F7E">
        <w:rPr>
          <w:rFonts w:ascii="Times New Roman" w:eastAsia="Times New Roman" w:hAnsi="Times New Roman" w:cs="Times New Roman"/>
          <w:sz w:val="24"/>
          <w:szCs w:val="24"/>
          <w:lang w:eastAsia="ru-RU"/>
        </w:rPr>
        <w:t>06</w:t>
      </w:r>
      <w:r w:rsidRPr="00295AB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2E0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апреля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5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2E0F7E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96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2E0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 </w:t>
      </w:r>
      <w:r w:rsidR="002E0F7E">
        <w:rPr>
          <w:rFonts w:ascii="Times New Roman" w:eastAsia="Times New Roman" w:hAnsi="Times New Roman" w:cs="Times New Roman"/>
          <w:sz w:val="24"/>
          <w:szCs w:val="24"/>
          <w:lang w:eastAsia="ru-RU"/>
        </w:rPr>
        <w:t>42</w:t>
      </w:r>
    </w:p>
    <w:p w:rsidR="00295AB9" w:rsidRPr="00295AB9" w:rsidRDefault="00295AB9" w:rsidP="00295AB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AB9" w:rsidRPr="00295AB9" w:rsidRDefault="00295AB9" w:rsidP="00295AB9">
      <w:pPr>
        <w:tabs>
          <w:tab w:val="left" w:pos="4820"/>
          <w:tab w:val="left" w:pos="9781"/>
        </w:tabs>
        <w:autoSpaceDE w:val="0"/>
        <w:autoSpaceDN w:val="0"/>
        <w:adjustRightInd w:val="0"/>
        <w:spacing w:after="0" w:line="240" w:lineRule="auto"/>
        <w:ind w:right="46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AB9" w:rsidRPr="00295AB9" w:rsidRDefault="00295AB9" w:rsidP="00295AB9">
      <w:pPr>
        <w:tabs>
          <w:tab w:val="left" w:pos="4820"/>
          <w:tab w:val="left" w:pos="9781"/>
        </w:tabs>
        <w:autoSpaceDE w:val="0"/>
        <w:autoSpaceDN w:val="0"/>
        <w:adjustRightInd w:val="0"/>
        <w:spacing w:after="0" w:line="240" w:lineRule="auto"/>
        <w:ind w:right="43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постановление Администрации сельского поселения Алябьевский от 05.07.2017 № 121 «</w:t>
      </w:r>
      <w:r w:rsidRPr="00295AB9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Перечня должностей муниципальной  службы  Администрации сельского  поселения Алябьевский, при  замещении которых муниципальные служащие обязаны представлять сведения о своих доходах, об имуществе и обязательствах имущественного характера,  а также  сведения о доходах,  об имуществе  и обязательствах имущественного характера  своих супруги (супруга) и</w:t>
      </w:r>
      <w:proofErr w:type="gramEnd"/>
      <w:r w:rsidRPr="00295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несовершеннолетних детей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2C1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95AB9" w:rsidRPr="00295AB9" w:rsidRDefault="00295AB9" w:rsidP="00295A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AB9" w:rsidRPr="00295AB9" w:rsidRDefault="00295AB9" w:rsidP="00295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proofErr w:type="gramStart"/>
      <w:r w:rsidRPr="00295AB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 с    Федеральным  законом   от  25.12.2008 г.  №273-ФЗ «О противодействии коррупции», Федеральным   законом   от  02.03.2007 г. № 25-ФЗ «О муниципальной  службе  в   Российской  Федерации», законом  Ханты-Мансийского автономного округа-Югры от 20.07.2007 г.  №113-оз «Об отдельных вопросах  муниципальной службы  в  Ханты-Мансийском  автономном  округе-Югре»,  Указом    Президента   Российской  Федерации  от 18.05.2009 г. №557  «Об утверждении перечня должностей федеральной государственной службы, при замещении которых   федеральные</w:t>
      </w:r>
      <w:proofErr w:type="gramEnd"/>
      <w:r w:rsidRPr="00295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государственные  служащие обязаны представлять</w:t>
      </w:r>
      <w:r w:rsidRPr="00295AB9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Pr="00295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 </w:t>
      </w:r>
      <w:proofErr w:type="gramStart"/>
      <w:r w:rsidRPr="00295AB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своих</w:t>
      </w:r>
      <w:proofErr w:type="gramEnd"/>
      <w:r w:rsidRPr="00295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 доходах, об имуществе и обязательствах имущественного характера,  а также сведения о доходах, об </w:t>
      </w:r>
      <w:r w:rsidRPr="00295A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обязательствах  имущественного характера  своих супруги (супруга) и несовершеннолетних детей</w:t>
      </w:r>
      <w:r w:rsidR="006968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Pr="00295A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295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  Губернатора   Ханты-Мансийского автономного округа-Югры  от  14.08.2009 г. №</w:t>
      </w:r>
      <w:r w:rsidR="00697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5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130 «О перечне  должностей  государственной  гражданской службы Ханты-Мансийского автономного округа-Югры, при замещении которых государственные  гражданские служащие  автономного округа  обязаны представлять сведения  </w:t>
      </w:r>
      <w:r w:rsidRPr="00295A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своих доходах,  об имуществе и обязательствах  имущественного характера, а также сведения  о доходах, об имуществе  и </w:t>
      </w:r>
      <w:r w:rsidRPr="00295A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обязательствах  имущественного характера  своих супруги (супруга) и несовершеннолетних детей»</w:t>
      </w:r>
      <w:r w:rsidR="00696857">
        <w:rPr>
          <w:rFonts w:ascii="Times New Roman" w:eastAsia="Times New Roman" w:hAnsi="Times New Roman" w:cs="Times New Roman"/>
          <w:sz w:val="24"/>
          <w:szCs w:val="24"/>
          <w:lang w:eastAsia="ru-RU"/>
        </w:rPr>
        <w:t>,  У</w:t>
      </w:r>
      <w:r w:rsidRPr="00295AB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ставом сельского поселения Алябьевский:</w:t>
      </w:r>
    </w:p>
    <w:p w:rsidR="00295AB9" w:rsidRPr="00295AB9" w:rsidRDefault="005C2B28" w:rsidP="00696857">
      <w:pPr>
        <w:tabs>
          <w:tab w:val="left" w:pos="5954"/>
          <w:tab w:val="left" w:pos="9781"/>
        </w:tabs>
        <w:autoSpaceDE w:val="0"/>
        <w:autoSpaceDN w:val="0"/>
        <w:adjustRightInd w:val="0"/>
        <w:spacing w:after="0" w:line="240" w:lineRule="auto"/>
        <w:ind w:right="-3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</w:t>
      </w:r>
      <w:r w:rsidR="00295AB9" w:rsidRPr="00295A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</w:t>
      </w:r>
      <w:r w:rsidR="00295AB9" w:rsidRPr="00295A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5C2B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Внести изменения в постановление</w:t>
      </w:r>
      <w:r w:rsidRPr="005C2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2B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Администрации сельского поселения Алябьевский от 05.07.2017 № 121 «Об утверждении Перечня должностей муниципальной  службы  Администрации сельского  поселения Алябьевский, при  замещении которых муниципальные служащие обязаны представлять сведения о своих доходах, об имуществе и обязательствах имущественного характера,  а также  сведения о доходах,  об имуществе  и обязательствах имущественного характера  своих супруги (супруга) и несовершеннолетних детей», изложив приложение в редакции согласно</w:t>
      </w:r>
      <w:proofErr w:type="gramEnd"/>
      <w:r w:rsidRPr="005C2B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приложению к настоящему постановлению.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295AB9" w:rsidRPr="00295AB9" w:rsidRDefault="005C2B28" w:rsidP="006968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696857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5AB9" w:rsidRPr="00295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Опубликовать настоящее постановление </w:t>
      </w:r>
      <w:r w:rsidR="0069685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периодическом издании органо</w:t>
      </w:r>
      <w:r w:rsidR="00295AB9" w:rsidRPr="00295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415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местного самоуправления в </w:t>
      </w:r>
      <w:r w:rsidR="00295AB9" w:rsidRPr="00295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бюллетене «Алябьевский вестник» и разместить на официальном сайте Администрации сельского поселения Алябьевский в сети  Интернет.  </w:t>
      </w:r>
    </w:p>
    <w:p w:rsidR="00295AB9" w:rsidRPr="00295AB9" w:rsidRDefault="005C2B28" w:rsidP="00295AB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69685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95AB9" w:rsidRPr="00295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Настоящее постановление вступает в силу </w:t>
      </w:r>
      <w:r w:rsidR="00832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момента его </w:t>
      </w:r>
      <w:r w:rsidR="00F7507A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официального опубликования</w:t>
      </w:r>
      <w:r w:rsidR="00295AB9" w:rsidRPr="00295A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95AB9" w:rsidRPr="00295AB9" w:rsidRDefault="005C2B28" w:rsidP="00295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r w:rsidR="00696857" w:rsidRPr="00A0370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696857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295AB9" w:rsidRPr="00295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 исполнения настоящего постановления оставляю за собой.</w:t>
      </w:r>
    </w:p>
    <w:p w:rsidR="00295AB9" w:rsidRPr="00295AB9" w:rsidRDefault="00295AB9" w:rsidP="00295AB9">
      <w:pPr>
        <w:tabs>
          <w:tab w:val="left" w:pos="10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AB9" w:rsidRPr="00295AB9" w:rsidRDefault="00295AB9" w:rsidP="00295AB9">
      <w:pPr>
        <w:tabs>
          <w:tab w:val="left" w:pos="10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AB9" w:rsidRPr="00295AB9" w:rsidRDefault="00295AB9" w:rsidP="005C2B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5AB9">
        <w:rPr>
          <w:rFonts w:ascii="Times New Roman" w:eastAsia="Times New Roman" w:hAnsi="Times New Roman" w:cs="Times New Roman"/>
          <w:sz w:val="24"/>
          <w:szCs w:val="24"/>
        </w:rPr>
        <w:t>Глава сельского</w:t>
      </w:r>
      <w:r w:rsidR="005C2B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5AB9">
        <w:rPr>
          <w:rFonts w:ascii="Times New Roman" w:eastAsia="Times New Roman" w:hAnsi="Times New Roman" w:cs="Times New Roman"/>
          <w:sz w:val="24"/>
          <w:szCs w:val="24"/>
        </w:rPr>
        <w:t>поселения Алябьевский</w:t>
      </w:r>
      <w:r w:rsidRPr="00295AB9">
        <w:rPr>
          <w:rFonts w:ascii="Times New Roman" w:eastAsia="Times New Roman" w:hAnsi="Times New Roman" w:cs="Times New Roman"/>
          <w:sz w:val="24"/>
          <w:szCs w:val="24"/>
        </w:rPr>
        <w:tab/>
      </w:r>
      <w:r w:rsidRPr="00295AB9">
        <w:rPr>
          <w:rFonts w:ascii="Times New Roman" w:eastAsia="Times New Roman" w:hAnsi="Times New Roman" w:cs="Times New Roman"/>
          <w:sz w:val="24"/>
          <w:szCs w:val="24"/>
        </w:rPr>
        <w:tab/>
      </w:r>
      <w:r w:rsidR="005C2B2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Ю.А. </w:t>
      </w:r>
      <w:proofErr w:type="spellStart"/>
      <w:r w:rsidR="005C2B28">
        <w:rPr>
          <w:rFonts w:ascii="Times New Roman" w:eastAsia="Times New Roman" w:hAnsi="Times New Roman" w:cs="Times New Roman"/>
          <w:sz w:val="24"/>
          <w:szCs w:val="24"/>
        </w:rPr>
        <w:t>Кочурова</w:t>
      </w:r>
      <w:proofErr w:type="spellEnd"/>
      <w:r w:rsidR="005C2B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5AB9">
        <w:rPr>
          <w:rFonts w:ascii="Times New Roman" w:eastAsia="Times New Roman" w:hAnsi="Times New Roman" w:cs="Times New Roman"/>
          <w:sz w:val="24"/>
          <w:szCs w:val="24"/>
        </w:rPr>
        <w:tab/>
      </w:r>
      <w:r w:rsidRPr="00295AB9">
        <w:rPr>
          <w:rFonts w:ascii="Times New Roman" w:eastAsia="Times New Roman" w:hAnsi="Times New Roman" w:cs="Times New Roman"/>
          <w:sz w:val="24"/>
          <w:szCs w:val="24"/>
        </w:rPr>
        <w:tab/>
      </w:r>
      <w:r w:rsidRPr="00295AB9">
        <w:rPr>
          <w:rFonts w:ascii="Times New Roman" w:eastAsia="Times New Roman" w:hAnsi="Times New Roman" w:cs="Times New Roman"/>
          <w:sz w:val="24"/>
          <w:szCs w:val="24"/>
        </w:rPr>
        <w:tab/>
      </w:r>
      <w:r w:rsidRPr="00295AB9">
        <w:rPr>
          <w:rFonts w:ascii="Times New Roman" w:eastAsia="Times New Roman" w:hAnsi="Times New Roman" w:cs="Times New Roman"/>
          <w:sz w:val="24"/>
          <w:szCs w:val="24"/>
        </w:rPr>
        <w:tab/>
      </w:r>
      <w:r w:rsidRPr="00295AB9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</w:p>
    <w:p w:rsidR="00295AB9" w:rsidRPr="00295AB9" w:rsidRDefault="00295AB9" w:rsidP="00295AB9">
      <w:pPr>
        <w:tabs>
          <w:tab w:val="left" w:pos="10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AB9" w:rsidRPr="00295AB9" w:rsidRDefault="00295AB9" w:rsidP="00295AB9">
      <w:pPr>
        <w:tabs>
          <w:tab w:val="left" w:pos="10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AB9" w:rsidRPr="00295AB9" w:rsidRDefault="00295AB9" w:rsidP="00295AB9">
      <w:pPr>
        <w:tabs>
          <w:tab w:val="left" w:pos="10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AB9" w:rsidRPr="00295AB9" w:rsidRDefault="00295AB9" w:rsidP="00295AB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AB9" w:rsidRPr="00295AB9" w:rsidRDefault="00295AB9" w:rsidP="00295AB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AB9" w:rsidRPr="00295AB9" w:rsidRDefault="00295AB9" w:rsidP="00295AB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AB9" w:rsidRPr="00295AB9" w:rsidRDefault="00295AB9" w:rsidP="00295AB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AB9" w:rsidRPr="00295AB9" w:rsidRDefault="00295AB9" w:rsidP="00295AB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AB9" w:rsidRPr="00295AB9" w:rsidRDefault="00295AB9" w:rsidP="00295AB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AB9" w:rsidRPr="00295AB9" w:rsidRDefault="00295AB9" w:rsidP="00295AB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AB9" w:rsidRPr="00295AB9" w:rsidRDefault="00295AB9" w:rsidP="00295AB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AB9" w:rsidRPr="00295AB9" w:rsidRDefault="00295AB9" w:rsidP="00295AB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AB9" w:rsidRPr="00295AB9" w:rsidRDefault="00295AB9" w:rsidP="00295AB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AB9" w:rsidRPr="00295AB9" w:rsidRDefault="00295AB9" w:rsidP="00295AB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AB9" w:rsidRPr="00295AB9" w:rsidRDefault="00295AB9" w:rsidP="00295AB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AB9" w:rsidRPr="00295AB9" w:rsidRDefault="00295AB9" w:rsidP="00295AB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AB9" w:rsidRPr="00295AB9" w:rsidRDefault="00295AB9" w:rsidP="00295AB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AB9" w:rsidRPr="00295AB9" w:rsidRDefault="00295AB9" w:rsidP="00295AB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AB9" w:rsidRPr="00295AB9" w:rsidRDefault="00295AB9" w:rsidP="00295AB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AB9" w:rsidRPr="00295AB9" w:rsidRDefault="00295AB9" w:rsidP="00295AB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AB9" w:rsidRPr="00295AB9" w:rsidRDefault="00295AB9" w:rsidP="00295AB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AB9" w:rsidRPr="00295AB9" w:rsidRDefault="00295AB9" w:rsidP="00295AB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AB9" w:rsidRPr="00295AB9" w:rsidRDefault="00295AB9" w:rsidP="00295AB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AB9" w:rsidRPr="00295AB9" w:rsidRDefault="00295AB9" w:rsidP="00295AB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AB9" w:rsidRDefault="00295AB9" w:rsidP="00295AB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2B28" w:rsidRDefault="005C2B28" w:rsidP="00295AB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2B28" w:rsidRDefault="005C2B28" w:rsidP="00295AB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2B28" w:rsidRDefault="005C2B28" w:rsidP="00295AB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2B28" w:rsidRDefault="005C2B28" w:rsidP="00295AB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2B28" w:rsidRDefault="005C2B28" w:rsidP="00295AB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2534" w:rsidRPr="00295AB9" w:rsidRDefault="00E92534" w:rsidP="00295AB9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</w:p>
    <w:p w:rsidR="00295AB9" w:rsidRPr="00295AB9" w:rsidRDefault="00295AB9" w:rsidP="00295AB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5A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</w:t>
      </w:r>
    </w:p>
    <w:p w:rsidR="00295AB9" w:rsidRPr="00295AB9" w:rsidRDefault="00295AB9" w:rsidP="00295AB9">
      <w:pPr>
        <w:spacing w:after="0" w:line="240" w:lineRule="auto"/>
        <w:ind w:left="56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5AB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к постановлению  Администрации сельского поселения Алябьевский</w:t>
      </w:r>
    </w:p>
    <w:p w:rsidR="005C2B28" w:rsidRPr="004155E7" w:rsidRDefault="00295AB9" w:rsidP="00295AB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5A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от «</w:t>
      </w:r>
      <w:r w:rsidR="002E0F7E">
        <w:rPr>
          <w:rFonts w:ascii="Times New Roman" w:eastAsia="Times New Roman" w:hAnsi="Times New Roman" w:cs="Times New Roman"/>
          <w:sz w:val="20"/>
          <w:szCs w:val="20"/>
          <w:lang w:eastAsia="ru-RU"/>
        </w:rPr>
        <w:t>06</w:t>
      </w:r>
      <w:r w:rsidRPr="00295A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 w:rsidR="002E0F7E">
        <w:rPr>
          <w:rFonts w:ascii="Times New Roman" w:eastAsia="Times New Roman" w:hAnsi="Times New Roman" w:cs="Times New Roman"/>
          <w:sz w:val="20"/>
          <w:szCs w:val="20"/>
          <w:lang w:eastAsia="ru-RU"/>
        </w:rPr>
        <w:t>апреля</w:t>
      </w:r>
      <w:r w:rsidRPr="00295A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20</w:t>
      </w:r>
      <w:r w:rsidR="002E0F7E"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  <w:r w:rsidR="005C2B28" w:rsidRPr="004155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95A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   №</w:t>
      </w:r>
      <w:r w:rsidR="002E0F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42</w:t>
      </w:r>
      <w:r w:rsidR="005C2B28" w:rsidRPr="004155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5C2B28" w:rsidRPr="004155E7" w:rsidRDefault="005C2B28" w:rsidP="00295AB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2B28" w:rsidRPr="00295AB9" w:rsidRDefault="005C2B28" w:rsidP="005C2B2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55E7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Pr="00295A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</w:t>
      </w:r>
    </w:p>
    <w:p w:rsidR="005C2B28" w:rsidRPr="00295AB9" w:rsidRDefault="005C2B28" w:rsidP="005C2B28">
      <w:pPr>
        <w:spacing w:after="0" w:line="240" w:lineRule="auto"/>
        <w:ind w:left="56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5AB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к постановлению  Администрации сельского поселения Алябьевский</w:t>
      </w:r>
    </w:p>
    <w:p w:rsidR="005C2B28" w:rsidRPr="004155E7" w:rsidRDefault="005C2B28" w:rsidP="005C2B2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5A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от «</w:t>
      </w:r>
      <w:r w:rsidRPr="004155E7">
        <w:rPr>
          <w:rFonts w:ascii="Times New Roman" w:eastAsia="Times New Roman" w:hAnsi="Times New Roman" w:cs="Times New Roman"/>
          <w:sz w:val="20"/>
          <w:szCs w:val="20"/>
          <w:lang w:eastAsia="ru-RU"/>
        </w:rPr>
        <w:t>05</w:t>
      </w:r>
      <w:r w:rsidRPr="00295A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 w:rsidRPr="004155E7">
        <w:rPr>
          <w:rFonts w:ascii="Times New Roman" w:eastAsia="Times New Roman" w:hAnsi="Times New Roman" w:cs="Times New Roman"/>
          <w:sz w:val="20"/>
          <w:szCs w:val="20"/>
          <w:lang w:eastAsia="ru-RU"/>
        </w:rPr>
        <w:t>июля 2017 г. № 121</w:t>
      </w:r>
    </w:p>
    <w:p w:rsidR="004155E7" w:rsidRDefault="004155E7" w:rsidP="00295A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AB9" w:rsidRPr="00295AB9" w:rsidRDefault="00295AB9" w:rsidP="00295A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95AB9" w:rsidRPr="00295AB9" w:rsidRDefault="00295AB9" w:rsidP="00295A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AB9" w:rsidRPr="00295AB9" w:rsidRDefault="00295AB9" w:rsidP="00295A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5A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</w:t>
      </w:r>
    </w:p>
    <w:p w:rsidR="00295AB9" w:rsidRPr="00295AB9" w:rsidRDefault="00295AB9" w:rsidP="00295AB9">
      <w:pPr>
        <w:tabs>
          <w:tab w:val="left" w:pos="43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5A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должностей  муниципальной службы   Администрации  сельского поселения </w:t>
      </w:r>
    </w:p>
    <w:p w:rsidR="00295AB9" w:rsidRPr="00295AB9" w:rsidRDefault="00295AB9" w:rsidP="00295AB9">
      <w:pPr>
        <w:tabs>
          <w:tab w:val="left" w:pos="43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5A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Алябьевский, при  замещении  которых  муниципальные  служащие обязаны представлять сведения о своих  доходах,  об  имуществе и  обязательствах имущественного характера, а также сведения  о доходах, об имуществе</w:t>
      </w:r>
    </w:p>
    <w:p w:rsidR="00295AB9" w:rsidRPr="00295AB9" w:rsidRDefault="00295AB9" w:rsidP="00295AB9">
      <w:pPr>
        <w:tabs>
          <w:tab w:val="left" w:pos="43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5A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 </w:t>
      </w:r>
      <w:proofErr w:type="gramStart"/>
      <w:r w:rsidRPr="00295A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обязательствах</w:t>
      </w:r>
      <w:proofErr w:type="gramEnd"/>
      <w:r w:rsidRPr="00295A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имущественного характера  своих супруги (супруга) </w:t>
      </w:r>
    </w:p>
    <w:p w:rsidR="00295AB9" w:rsidRPr="00295AB9" w:rsidRDefault="00295AB9" w:rsidP="00295AB9">
      <w:pPr>
        <w:tabs>
          <w:tab w:val="left" w:pos="43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5A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несовершеннолетних  детей</w:t>
      </w:r>
    </w:p>
    <w:p w:rsidR="00295AB9" w:rsidRPr="00295AB9" w:rsidRDefault="00295AB9" w:rsidP="00295A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5AB9" w:rsidRDefault="00295AB9" w:rsidP="00295A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370C" w:rsidRPr="00295AB9" w:rsidRDefault="00A0370C" w:rsidP="00295A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5AB9" w:rsidRPr="00A0370C" w:rsidRDefault="005C2B28" w:rsidP="00295A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32BEB" w:rsidRPr="00A03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главы </w:t>
      </w:r>
      <w:r w:rsidR="00832BEB" w:rsidRPr="00A03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Алябьевский; </w:t>
      </w:r>
    </w:p>
    <w:p w:rsidR="00832BEB" w:rsidRPr="00A0370C" w:rsidRDefault="00832BEB" w:rsidP="00295A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70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начальник финансово-экономического отдела;</w:t>
      </w:r>
    </w:p>
    <w:p w:rsidR="00832BEB" w:rsidRPr="00A0370C" w:rsidRDefault="00832BEB" w:rsidP="00295A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0370C" w:rsidRPr="00A03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главный специалист финансово-экономического отдела; </w:t>
      </w:r>
    </w:p>
    <w:p w:rsidR="00A0370C" w:rsidRPr="00A0370C" w:rsidRDefault="00A0370C" w:rsidP="00295A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70C">
        <w:rPr>
          <w:rFonts w:ascii="Times New Roman" w:eastAsia="Times New Roman" w:hAnsi="Times New Roman" w:cs="Times New Roman"/>
          <w:sz w:val="24"/>
          <w:szCs w:val="24"/>
          <w:lang w:eastAsia="ru-RU"/>
        </w:rPr>
        <w:t>- ведущий специалист по юридическим вопросам;</w:t>
      </w:r>
    </w:p>
    <w:p w:rsidR="00A0370C" w:rsidRPr="00A0370C" w:rsidRDefault="00A0370C" w:rsidP="00295A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70C">
        <w:rPr>
          <w:rFonts w:ascii="Times New Roman" w:eastAsia="Times New Roman" w:hAnsi="Times New Roman" w:cs="Times New Roman"/>
          <w:sz w:val="24"/>
          <w:szCs w:val="24"/>
          <w:lang w:eastAsia="ru-RU"/>
        </w:rPr>
        <w:t>- ведущий специалист по жилищным отношениям и муниципальному имуществу;</w:t>
      </w:r>
    </w:p>
    <w:p w:rsidR="00A0370C" w:rsidRPr="00295AB9" w:rsidRDefault="00A0370C" w:rsidP="00295A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70C">
        <w:rPr>
          <w:rFonts w:ascii="Times New Roman" w:eastAsia="Times New Roman" w:hAnsi="Times New Roman" w:cs="Times New Roman"/>
          <w:sz w:val="24"/>
          <w:szCs w:val="24"/>
          <w:lang w:eastAsia="ru-RU"/>
        </w:rPr>
        <w:t>- ведущий специалист</w:t>
      </w:r>
      <w:proofErr w:type="gramStart"/>
      <w:r w:rsidRPr="00A03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.». </w:t>
      </w:r>
      <w:proofErr w:type="gramEnd"/>
    </w:p>
    <w:p w:rsidR="00295AB9" w:rsidRPr="00295AB9" w:rsidRDefault="00295AB9" w:rsidP="00295AB9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95AB9" w:rsidRPr="00295AB9" w:rsidRDefault="00295AB9" w:rsidP="00295AB9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95AB9" w:rsidRPr="00295AB9" w:rsidRDefault="00295AB9" w:rsidP="00295AB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95AB9" w:rsidRPr="00295AB9" w:rsidRDefault="00295AB9" w:rsidP="00295AB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95AB9" w:rsidRPr="00295AB9" w:rsidRDefault="00295AB9" w:rsidP="00295A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5FFE" w:rsidRDefault="00C05FFE"/>
    <w:p w:rsidR="00A0370C" w:rsidRDefault="00A0370C"/>
    <w:p w:rsidR="00A0370C" w:rsidRDefault="00A0370C"/>
    <w:p w:rsidR="00A0370C" w:rsidRDefault="00A0370C"/>
    <w:p w:rsidR="00A0370C" w:rsidRDefault="00A0370C"/>
    <w:p w:rsidR="00A0370C" w:rsidRDefault="00A0370C"/>
    <w:p w:rsidR="00A0370C" w:rsidRDefault="00A0370C"/>
    <w:p w:rsidR="004155E7" w:rsidRDefault="004155E7"/>
    <w:p w:rsidR="004155E7" w:rsidRDefault="004155E7"/>
    <w:p w:rsidR="00A0370C" w:rsidRDefault="00A0370C">
      <w:bookmarkStart w:id="0" w:name="_GoBack"/>
      <w:bookmarkEnd w:id="0"/>
    </w:p>
    <w:sectPr w:rsidR="00A0370C" w:rsidSect="004155E7">
      <w:headerReference w:type="default" r:id="rId9"/>
      <w:pgSz w:w="11906" w:h="16838"/>
      <w:pgMar w:top="1418" w:right="1247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4555" w:rsidRDefault="00504555" w:rsidP="004155E7">
      <w:pPr>
        <w:spacing w:after="0" w:line="240" w:lineRule="auto"/>
      </w:pPr>
      <w:r>
        <w:separator/>
      </w:r>
    </w:p>
  </w:endnote>
  <w:endnote w:type="continuationSeparator" w:id="0">
    <w:p w:rsidR="00504555" w:rsidRDefault="00504555" w:rsidP="00415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4555" w:rsidRDefault="00504555" w:rsidP="004155E7">
      <w:pPr>
        <w:spacing w:after="0" w:line="240" w:lineRule="auto"/>
      </w:pPr>
      <w:r>
        <w:separator/>
      </w:r>
    </w:p>
  </w:footnote>
  <w:footnote w:type="continuationSeparator" w:id="0">
    <w:p w:rsidR="00504555" w:rsidRDefault="00504555" w:rsidP="004155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4173782"/>
      <w:docPartObj>
        <w:docPartGallery w:val="Page Numbers (Top of Page)"/>
        <w:docPartUnique/>
      </w:docPartObj>
    </w:sdtPr>
    <w:sdtEndPr/>
    <w:sdtContent>
      <w:p w:rsidR="004155E7" w:rsidRDefault="004155E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7991">
          <w:rPr>
            <w:noProof/>
          </w:rPr>
          <w:t>2</w:t>
        </w:r>
        <w:r>
          <w:fldChar w:fldCharType="end"/>
        </w:r>
      </w:p>
    </w:sdtContent>
  </w:sdt>
  <w:p w:rsidR="004155E7" w:rsidRDefault="004155E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C6BE4"/>
    <w:multiLevelType w:val="hybridMultilevel"/>
    <w:tmpl w:val="3398DDBC"/>
    <w:lvl w:ilvl="0" w:tplc="49EE7BC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0"/>
        <w:bCs w:val="0"/>
      </w:rPr>
    </w:lvl>
    <w:lvl w:ilvl="1" w:tplc="0526DB9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D91"/>
    <w:rsid w:val="00002938"/>
    <w:rsid w:val="000F04CD"/>
    <w:rsid w:val="00295AB9"/>
    <w:rsid w:val="002C1821"/>
    <w:rsid w:val="002E0F7E"/>
    <w:rsid w:val="002E7991"/>
    <w:rsid w:val="004155E7"/>
    <w:rsid w:val="004B3233"/>
    <w:rsid w:val="004D2D91"/>
    <w:rsid w:val="00504555"/>
    <w:rsid w:val="0050628A"/>
    <w:rsid w:val="005C2B28"/>
    <w:rsid w:val="00607081"/>
    <w:rsid w:val="00696857"/>
    <w:rsid w:val="00697920"/>
    <w:rsid w:val="00832BEB"/>
    <w:rsid w:val="00A0370C"/>
    <w:rsid w:val="00AC1E36"/>
    <w:rsid w:val="00AE538E"/>
    <w:rsid w:val="00C05FFE"/>
    <w:rsid w:val="00D04316"/>
    <w:rsid w:val="00E92534"/>
    <w:rsid w:val="00E94804"/>
    <w:rsid w:val="00F7507A"/>
    <w:rsid w:val="00F96664"/>
    <w:rsid w:val="00FC3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5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5AB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155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155E7"/>
  </w:style>
  <w:style w:type="paragraph" w:styleId="a7">
    <w:name w:val="footer"/>
    <w:basedOn w:val="a"/>
    <w:link w:val="a8"/>
    <w:uiPriority w:val="99"/>
    <w:unhideWhenUsed/>
    <w:rsid w:val="004155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155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5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5AB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155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155E7"/>
  </w:style>
  <w:style w:type="paragraph" w:styleId="a7">
    <w:name w:val="footer"/>
    <w:basedOn w:val="a"/>
    <w:link w:val="a8"/>
    <w:uiPriority w:val="99"/>
    <w:unhideWhenUsed/>
    <w:rsid w:val="004155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155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6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622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12</cp:revision>
  <cp:lastPrinted>2020-03-26T05:38:00Z</cp:lastPrinted>
  <dcterms:created xsi:type="dcterms:W3CDTF">2020-03-26T04:05:00Z</dcterms:created>
  <dcterms:modified xsi:type="dcterms:W3CDTF">2020-04-06T05:54:00Z</dcterms:modified>
</cp:coreProperties>
</file>