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9B" w:rsidRDefault="00FD729B" w:rsidP="00FD729B">
      <w:pPr>
        <w:ind w:left="300"/>
      </w:pPr>
      <w:r>
        <w:t xml:space="preserve">                                                                </w:t>
      </w:r>
      <w:r>
        <w:rPr>
          <w:noProof/>
        </w:rPr>
        <w:drawing>
          <wp:inline distT="0" distB="0" distL="0" distR="0" wp14:anchorId="669B708F" wp14:editId="743A16E2">
            <wp:extent cx="666750" cy="952500"/>
            <wp:effectExtent l="0" t="0" r="0" b="0"/>
            <wp:docPr id="1" name="Рисунок 1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9B" w:rsidRPr="006333CA" w:rsidRDefault="00FD729B" w:rsidP="00FD729B">
      <w:pPr>
        <w:spacing w:line="240" w:lineRule="atLeast"/>
        <w:jc w:val="center"/>
        <w:rPr>
          <w:b/>
          <w:szCs w:val="20"/>
          <w:lang w:eastAsia="en-US"/>
        </w:rPr>
      </w:pPr>
      <w:r>
        <w:rPr>
          <w:b/>
          <w:szCs w:val="20"/>
          <w:lang w:eastAsia="en-US"/>
        </w:rPr>
        <w:t>С</w:t>
      </w:r>
      <w:r w:rsidRPr="006333CA">
        <w:rPr>
          <w:b/>
          <w:szCs w:val="20"/>
          <w:lang w:eastAsia="en-US"/>
        </w:rPr>
        <w:t>оветский район</w:t>
      </w:r>
    </w:p>
    <w:p w:rsidR="00FD729B" w:rsidRPr="006333CA" w:rsidRDefault="00FD729B" w:rsidP="00FD729B">
      <w:pPr>
        <w:spacing w:line="240" w:lineRule="atLeast"/>
        <w:jc w:val="center"/>
        <w:rPr>
          <w:b/>
          <w:szCs w:val="20"/>
          <w:lang w:eastAsia="en-US"/>
        </w:rPr>
      </w:pPr>
      <w:r w:rsidRPr="006333CA">
        <w:rPr>
          <w:b/>
          <w:szCs w:val="20"/>
          <w:lang w:eastAsia="en-US"/>
        </w:rPr>
        <w:t>Ханты-Мансийский автономный округ – Югра</w:t>
      </w:r>
    </w:p>
    <w:p w:rsidR="00FD729B" w:rsidRPr="006333CA" w:rsidRDefault="00FD729B" w:rsidP="00FD729B">
      <w:pPr>
        <w:spacing w:line="240" w:lineRule="atLeast"/>
        <w:jc w:val="center"/>
        <w:rPr>
          <w:b/>
          <w:sz w:val="10"/>
          <w:szCs w:val="20"/>
          <w:lang w:eastAsia="en-US"/>
        </w:rPr>
      </w:pPr>
    </w:p>
    <w:p w:rsidR="00FD729B" w:rsidRPr="006333CA" w:rsidRDefault="00FD729B" w:rsidP="00FD729B">
      <w:pPr>
        <w:jc w:val="center"/>
        <w:rPr>
          <w:b/>
          <w:sz w:val="36"/>
          <w:szCs w:val="40"/>
          <w:lang w:eastAsia="en-US"/>
        </w:rPr>
      </w:pPr>
      <w:r w:rsidRPr="006333CA">
        <w:rPr>
          <w:b/>
          <w:sz w:val="36"/>
          <w:szCs w:val="40"/>
          <w:lang w:eastAsia="en-US"/>
        </w:rPr>
        <w:t>Администрация сельского поселения Алябьевский</w:t>
      </w:r>
    </w:p>
    <w:p w:rsidR="00FD729B" w:rsidRPr="006333CA" w:rsidRDefault="00FD729B" w:rsidP="00FD729B">
      <w:pPr>
        <w:jc w:val="center"/>
        <w:rPr>
          <w:sz w:val="12"/>
          <w:szCs w:val="40"/>
          <w:lang w:eastAsia="en-US"/>
        </w:rPr>
      </w:pP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D729B" w:rsidRPr="006333CA" w:rsidTr="00047306">
        <w:trPr>
          <w:trHeight w:val="216"/>
        </w:trPr>
        <w:tc>
          <w:tcPr>
            <w:tcW w:w="9495" w:type="dxa"/>
          </w:tcPr>
          <w:p w:rsidR="00FD729B" w:rsidRPr="006333CA" w:rsidRDefault="00FD729B" w:rsidP="00047306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b/>
                <w:spacing w:val="60"/>
                <w:sz w:val="36"/>
                <w:szCs w:val="36"/>
                <w:lang w:eastAsia="en-US"/>
              </w:rPr>
            </w:pPr>
            <w:r w:rsidRPr="006333CA">
              <w:rPr>
                <w:b/>
                <w:spacing w:val="60"/>
                <w:sz w:val="40"/>
                <w:szCs w:val="36"/>
                <w:lang w:eastAsia="en-US"/>
              </w:rPr>
              <w:t>ПОСТАНОВЛЕНИЕ</w:t>
            </w:r>
          </w:p>
        </w:tc>
      </w:tr>
    </w:tbl>
    <w:p w:rsidR="00FD729B" w:rsidRPr="00026772" w:rsidRDefault="00FD729B" w:rsidP="00FD729B">
      <w:pPr>
        <w:spacing w:line="240" w:lineRule="atLeast"/>
        <w:jc w:val="center"/>
        <w:rPr>
          <w:sz w:val="16"/>
          <w:szCs w:val="16"/>
        </w:rPr>
      </w:pPr>
      <w:r>
        <w:rPr>
          <w:kern w:val="2"/>
          <w:sz w:val="22"/>
          <w:szCs w:val="22"/>
          <w:lang w:eastAsia="ar-SA"/>
        </w:rPr>
        <w:t xml:space="preserve"> </w:t>
      </w:r>
    </w:p>
    <w:p w:rsidR="00FD729B" w:rsidRPr="00026772" w:rsidRDefault="00FD729B" w:rsidP="00FD729B">
      <w:pPr>
        <w:spacing w:line="240" w:lineRule="atLeast"/>
      </w:pPr>
      <w:r w:rsidRPr="00026772">
        <w:t xml:space="preserve"> «</w:t>
      </w:r>
      <w:r>
        <w:t xml:space="preserve"> 03 </w:t>
      </w:r>
      <w:r w:rsidRPr="00026772">
        <w:t>»</w:t>
      </w:r>
      <w:r>
        <w:t xml:space="preserve"> апреля  </w:t>
      </w:r>
      <w:r w:rsidRPr="00026772">
        <w:t>20</w:t>
      </w:r>
      <w:r>
        <w:t>23</w:t>
      </w:r>
      <w:r w:rsidRPr="00026772">
        <w:t xml:space="preserve"> г. </w:t>
      </w:r>
      <w:r w:rsidRPr="00026772">
        <w:tab/>
      </w:r>
      <w:r w:rsidRPr="00026772">
        <w:tab/>
      </w:r>
      <w:r w:rsidRPr="00026772">
        <w:tab/>
      </w:r>
      <w:r w:rsidRPr="00026772">
        <w:tab/>
      </w:r>
      <w:r w:rsidRPr="00026772">
        <w:tab/>
        <w:t xml:space="preserve">                              </w:t>
      </w:r>
      <w:r>
        <w:t xml:space="preserve">            </w:t>
      </w:r>
      <w:r w:rsidRPr="00026772">
        <w:t xml:space="preserve">  </w:t>
      </w:r>
      <w:r>
        <w:t xml:space="preserve">      </w:t>
      </w:r>
      <w:r w:rsidRPr="00026772">
        <w:t xml:space="preserve">№ </w:t>
      </w:r>
      <w:r>
        <w:t xml:space="preserve"> 64</w:t>
      </w:r>
    </w:p>
    <w:p w:rsidR="00FD729B" w:rsidRPr="00026772" w:rsidRDefault="00FD729B" w:rsidP="00FD729B">
      <w:pPr>
        <w:jc w:val="both"/>
        <w:rPr>
          <w:sz w:val="16"/>
          <w:szCs w:val="16"/>
        </w:rPr>
      </w:pPr>
    </w:p>
    <w:p w:rsidR="00FD729B" w:rsidRDefault="00FD729B" w:rsidP="00FD729B">
      <w:pPr>
        <w:ind w:right="-1"/>
        <w:jc w:val="both"/>
      </w:pPr>
    </w:p>
    <w:p w:rsidR="00FD729B" w:rsidRPr="00AA5D32" w:rsidRDefault="00FD729B" w:rsidP="00FD729B">
      <w:pPr>
        <w:pStyle w:val="WW-"/>
        <w:spacing w:after="0"/>
      </w:pPr>
      <w:r w:rsidRPr="00AA5D32">
        <w:t xml:space="preserve">Об утверждении списков граждан, состоящих </w:t>
      </w:r>
    </w:p>
    <w:p w:rsidR="00FD729B" w:rsidRPr="00AA5D32" w:rsidRDefault="00FD729B" w:rsidP="00FD729B">
      <w:pPr>
        <w:pStyle w:val="WW-"/>
        <w:spacing w:after="0"/>
      </w:pPr>
      <w:r w:rsidRPr="00AA5D32">
        <w:t xml:space="preserve">на учете в качестве </w:t>
      </w:r>
      <w:proofErr w:type="gramStart"/>
      <w:r w:rsidRPr="00AA5D32">
        <w:t>нуждающихся</w:t>
      </w:r>
      <w:proofErr w:type="gramEnd"/>
      <w:r w:rsidRPr="00AA5D32">
        <w:t xml:space="preserve"> в жилых </w:t>
      </w:r>
    </w:p>
    <w:p w:rsidR="00FD729B" w:rsidRPr="00AA5D32" w:rsidRDefault="00FD729B" w:rsidP="00FD729B">
      <w:pPr>
        <w:pStyle w:val="WW-"/>
        <w:spacing w:after="0"/>
      </w:pPr>
      <w:proofErr w:type="gramStart"/>
      <w:r w:rsidRPr="00AA5D32">
        <w:t>помещениях</w:t>
      </w:r>
      <w:proofErr w:type="gramEnd"/>
      <w:r w:rsidRPr="00AA5D32">
        <w:t xml:space="preserve"> по договорам социального найма </w:t>
      </w:r>
    </w:p>
    <w:p w:rsidR="00FD729B" w:rsidRPr="00AA5D32" w:rsidRDefault="00FD729B" w:rsidP="00FD729B">
      <w:pPr>
        <w:pStyle w:val="WW-"/>
        <w:spacing w:after="0"/>
      </w:pPr>
      <w:r w:rsidRPr="00AA5D32">
        <w:t xml:space="preserve">из муниципального жилищного фонда </w:t>
      </w:r>
      <w:proofErr w:type="gramStart"/>
      <w:r w:rsidRPr="00AA5D32">
        <w:t>по</w:t>
      </w:r>
      <w:proofErr w:type="gramEnd"/>
      <w:r w:rsidRPr="00AA5D32">
        <w:t xml:space="preserve"> </w:t>
      </w:r>
    </w:p>
    <w:p w:rsidR="00FD729B" w:rsidRPr="00AA5D32" w:rsidRDefault="00FD729B" w:rsidP="00FD729B">
      <w:pPr>
        <w:pStyle w:val="WW-"/>
        <w:spacing w:after="0"/>
      </w:pPr>
      <w:r w:rsidRPr="00AA5D32">
        <w:t>состоянию на 01.0</w:t>
      </w:r>
      <w:r>
        <w:t>4</w:t>
      </w:r>
      <w:r w:rsidRPr="00AA5D32">
        <w:t>.2023 года.</w:t>
      </w:r>
    </w:p>
    <w:p w:rsidR="00FD729B" w:rsidRPr="00015C08" w:rsidRDefault="00FD729B" w:rsidP="00FD729B">
      <w:pPr>
        <w:ind w:right="-1"/>
        <w:jc w:val="both"/>
      </w:pPr>
    </w:p>
    <w:p w:rsidR="00FD729B" w:rsidRPr="00015C08" w:rsidRDefault="00FD729B" w:rsidP="00FD729B">
      <w:pPr>
        <w:ind w:right="-1"/>
        <w:jc w:val="both"/>
      </w:pPr>
    </w:p>
    <w:p w:rsidR="00FD729B" w:rsidRDefault="00FD729B" w:rsidP="00FD729B">
      <w:pPr>
        <w:pStyle w:val="WW-"/>
        <w:spacing w:after="0"/>
        <w:jc w:val="both"/>
      </w:pPr>
      <w:r>
        <w:t xml:space="preserve">         Руководствуясь Жилищным кодексом Российской Федерации, статьей 18 Закона Ханты-Мансийского автономного округа - Югры от 06.07.2005 г.  № 57-</w:t>
      </w:r>
      <w:proofErr w:type="spellStart"/>
      <w:r>
        <w:t>оз</w:t>
      </w:r>
      <w:proofErr w:type="spellEnd"/>
      <w:r>
        <w:t xml:space="preserve"> «О регулировании отдельных жилищных отношений в </w:t>
      </w:r>
      <w:proofErr w:type="spellStart"/>
      <w:r>
        <w:t>ХМАО</w:t>
      </w:r>
      <w:proofErr w:type="spellEnd"/>
      <w:r>
        <w:t xml:space="preserve"> - Югре», Уставом сельского поселения Алябьевский:</w:t>
      </w:r>
    </w:p>
    <w:p w:rsidR="00FD729B" w:rsidRDefault="00FD729B" w:rsidP="00FD729B">
      <w:pPr>
        <w:pStyle w:val="WW-"/>
        <w:spacing w:after="0"/>
        <w:ind w:firstLine="709"/>
        <w:jc w:val="both"/>
      </w:pPr>
      <w:r>
        <w:t>1. Утвердить списки граждан, вставших на учет до 01.03.2005 г. и после 01.03.2005 г., имеющих право на внеочередное, первоочередное предоставление жилья по договорам социального найма по состоянию на 01.04.2023 г.</w:t>
      </w:r>
    </w:p>
    <w:p w:rsidR="00FD729B" w:rsidRDefault="00FD729B" w:rsidP="00FD729B">
      <w:pPr>
        <w:pStyle w:val="WW-"/>
        <w:spacing w:after="0"/>
        <w:ind w:firstLine="709"/>
        <w:jc w:val="both"/>
      </w:pPr>
      <w:r>
        <w:t>2. Утвердить списки граждан, вставших на учет до 01.03.2005 г. и после 01.03.2005 г.  в качестве нуждающихся в жилых помещениях из муниципального жилищного фонда по состоянию  на  01.04.2023 г.- общая очередь.</w:t>
      </w:r>
    </w:p>
    <w:p w:rsidR="00FD729B" w:rsidRPr="00116514" w:rsidRDefault="00FD729B" w:rsidP="00FD729B">
      <w:pPr>
        <w:ind w:firstLine="567"/>
        <w:jc w:val="both"/>
        <w:rPr>
          <w:lang w:eastAsia="en-US"/>
        </w:rPr>
      </w:pPr>
      <w:r>
        <w:t xml:space="preserve"> 3. </w:t>
      </w:r>
      <w:r w:rsidRPr="00116514">
        <w:rPr>
          <w:lang w:eastAsia="en-US"/>
        </w:rPr>
        <w:t>Опубликовать настоящее постановление в</w:t>
      </w:r>
      <w:r>
        <w:rPr>
          <w:lang w:eastAsia="en-US"/>
        </w:rPr>
        <w:t xml:space="preserve"> периодическом издании органов местного самоуправления в бюллетене </w:t>
      </w:r>
      <w:r w:rsidRPr="00116514">
        <w:rPr>
          <w:lang w:eastAsia="en-US"/>
        </w:rPr>
        <w:t xml:space="preserve"> «Алябьевский вестник» и разместить на </w:t>
      </w:r>
      <w:r>
        <w:rPr>
          <w:lang w:eastAsia="en-US"/>
        </w:rPr>
        <w:t xml:space="preserve">  </w:t>
      </w:r>
      <w:r w:rsidRPr="00116514">
        <w:rPr>
          <w:lang w:eastAsia="en-US"/>
        </w:rPr>
        <w:t>официальном сайте</w:t>
      </w:r>
      <w:r>
        <w:rPr>
          <w:lang w:eastAsia="en-US"/>
        </w:rPr>
        <w:t xml:space="preserve"> Администрации сельского поселения Алябьевский</w:t>
      </w:r>
      <w:r w:rsidRPr="00116514">
        <w:rPr>
          <w:lang w:eastAsia="en-US"/>
        </w:rPr>
        <w:t xml:space="preserve"> в сети Интернет.</w:t>
      </w:r>
    </w:p>
    <w:p w:rsidR="00FD729B" w:rsidRPr="00D04410" w:rsidRDefault="00FD729B" w:rsidP="00FD729B">
      <w:pPr>
        <w:widowControl w:val="0"/>
        <w:tabs>
          <w:tab w:val="left" w:pos="620"/>
        </w:tabs>
        <w:ind w:firstLine="567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4</w:t>
      </w:r>
      <w:r w:rsidRPr="00D04410">
        <w:rPr>
          <w:color w:val="000000"/>
          <w:lang w:eastAsia="en-US"/>
        </w:rPr>
        <w:t xml:space="preserve">. Настоящее постановление вступает в силу </w:t>
      </w:r>
      <w:r>
        <w:rPr>
          <w:color w:val="000000"/>
          <w:lang w:eastAsia="en-US"/>
        </w:rPr>
        <w:t>момента подписания</w:t>
      </w:r>
      <w:r w:rsidRPr="00D04410">
        <w:rPr>
          <w:color w:val="000000"/>
          <w:lang w:eastAsia="en-US"/>
        </w:rPr>
        <w:t>.</w:t>
      </w:r>
    </w:p>
    <w:p w:rsidR="00FD729B" w:rsidRDefault="00FD729B" w:rsidP="00FD729B">
      <w:pPr>
        <w:ind w:firstLine="567"/>
        <w:jc w:val="both"/>
        <w:rPr>
          <w:lang w:eastAsia="en-US"/>
        </w:rPr>
      </w:pPr>
      <w:r>
        <w:rPr>
          <w:color w:val="000000"/>
          <w:lang w:eastAsia="en-US"/>
        </w:rPr>
        <w:t>5</w:t>
      </w:r>
      <w:r w:rsidRPr="00D04410">
        <w:rPr>
          <w:color w:val="000000"/>
          <w:lang w:eastAsia="en-US"/>
        </w:rPr>
        <w:t xml:space="preserve">. </w:t>
      </w:r>
      <w:proofErr w:type="gramStart"/>
      <w:r w:rsidRPr="00D04410">
        <w:rPr>
          <w:color w:val="000000"/>
        </w:rPr>
        <w:t xml:space="preserve">Контроль </w:t>
      </w:r>
      <w:r>
        <w:rPr>
          <w:color w:val="000000"/>
        </w:rPr>
        <w:t>за</w:t>
      </w:r>
      <w:proofErr w:type="gramEnd"/>
      <w:r>
        <w:rPr>
          <w:color w:val="000000"/>
        </w:rPr>
        <w:t xml:space="preserve"> выполнением</w:t>
      </w:r>
      <w:r w:rsidRPr="00D04410">
        <w:rPr>
          <w:color w:val="000000"/>
        </w:rPr>
        <w:t xml:space="preserve"> настоящего постановления оставляю за собой</w:t>
      </w:r>
      <w:r w:rsidRPr="00D04410">
        <w:rPr>
          <w:lang w:eastAsia="en-US"/>
        </w:rPr>
        <w:t>.</w:t>
      </w:r>
    </w:p>
    <w:p w:rsidR="00FD729B" w:rsidRPr="00D04410" w:rsidRDefault="00FD729B" w:rsidP="00FD729B">
      <w:pPr>
        <w:ind w:firstLine="567"/>
        <w:jc w:val="both"/>
        <w:rPr>
          <w:color w:val="000000"/>
        </w:rPr>
      </w:pPr>
    </w:p>
    <w:p w:rsidR="00FD729B" w:rsidRDefault="00FD729B" w:rsidP="00FD729B">
      <w:pPr>
        <w:tabs>
          <w:tab w:val="left" w:pos="3405"/>
        </w:tabs>
        <w:suppressAutoHyphens/>
        <w:rPr>
          <w:kern w:val="2"/>
          <w:lang w:eastAsia="ar-SA"/>
        </w:rPr>
      </w:pPr>
    </w:p>
    <w:p w:rsidR="00FD729B" w:rsidRPr="00116514" w:rsidRDefault="00FD729B" w:rsidP="00FD729B">
      <w:pPr>
        <w:tabs>
          <w:tab w:val="left" w:pos="3405"/>
        </w:tabs>
        <w:suppressAutoHyphens/>
        <w:rPr>
          <w:kern w:val="2"/>
          <w:lang w:eastAsia="ar-SA"/>
        </w:rPr>
      </w:pPr>
      <w:r>
        <w:rPr>
          <w:kern w:val="2"/>
          <w:lang w:eastAsia="ar-SA"/>
        </w:rPr>
        <w:t>Г</w:t>
      </w:r>
      <w:r w:rsidRPr="00116514">
        <w:rPr>
          <w:kern w:val="2"/>
          <w:lang w:eastAsia="ar-SA"/>
        </w:rPr>
        <w:t>лав</w:t>
      </w:r>
      <w:r>
        <w:rPr>
          <w:kern w:val="2"/>
          <w:lang w:eastAsia="ar-SA"/>
        </w:rPr>
        <w:t>а</w:t>
      </w:r>
      <w:r w:rsidRPr="00116514">
        <w:rPr>
          <w:kern w:val="2"/>
          <w:lang w:eastAsia="ar-SA"/>
        </w:rPr>
        <w:t xml:space="preserve"> сельского поселения Алябьевский                                 </w:t>
      </w:r>
      <w:r>
        <w:rPr>
          <w:kern w:val="2"/>
          <w:lang w:eastAsia="ar-SA"/>
        </w:rPr>
        <w:t xml:space="preserve">  </w:t>
      </w:r>
      <w:r w:rsidRPr="00116514">
        <w:rPr>
          <w:kern w:val="2"/>
          <w:lang w:eastAsia="ar-SA"/>
        </w:rPr>
        <w:t xml:space="preserve">   </w:t>
      </w:r>
      <w:r>
        <w:rPr>
          <w:kern w:val="2"/>
          <w:lang w:eastAsia="ar-SA"/>
        </w:rPr>
        <w:t xml:space="preserve">    </w:t>
      </w:r>
      <w:r w:rsidRPr="00116514">
        <w:rPr>
          <w:kern w:val="2"/>
          <w:lang w:eastAsia="ar-SA"/>
        </w:rPr>
        <w:t xml:space="preserve">      </w:t>
      </w:r>
      <w:r>
        <w:rPr>
          <w:kern w:val="2"/>
          <w:lang w:eastAsia="ar-SA"/>
        </w:rPr>
        <w:t xml:space="preserve">                </w:t>
      </w:r>
      <w:proofErr w:type="spellStart"/>
      <w:r>
        <w:rPr>
          <w:kern w:val="2"/>
          <w:lang w:eastAsia="ar-SA"/>
        </w:rPr>
        <w:t>А.А</w:t>
      </w:r>
      <w:proofErr w:type="spellEnd"/>
      <w:r>
        <w:rPr>
          <w:kern w:val="2"/>
          <w:lang w:eastAsia="ar-SA"/>
        </w:rPr>
        <w:t>. Кудрина</w:t>
      </w:r>
      <w:r w:rsidRPr="00116514">
        <w:rPr>
          <w:kern w:val="2"/>
          <w:lang w:eastAsia="ar-SA"/>
        </w:rPr>
        <w:t xml:space="preserve">    </w:t>
      </w:r>
    </w:p>
    <w:p w:rsidR="00FD729B" w:rsidRPr="00DC4448" w:rsidRDefault="00FD729B" w:rsidP="00FD729B"/>
    <w:p w:rsidR="00FD729B" w:rsidRDefault="00FD729B" w:rsidP="00FD729B">
      <w:pPr>
        <w:tabs>
          <w:tab w:val="left" w:pos="889"/>
        </w:tabs>
      </w:pPr>
    </w:p>
    <w:p w:rsidR="00FD729B" w:rsidRDefault="00FD729B" w:rsidP="00FD729B">
      <w:pPr>
        <w:tabs>
          <w:tab w:val="left" w:pos="1065"/>
        </w:tabs>
      </w:pPr>
    </w:p>
    <w:p w:rsidR="00107583" w:rsidRDefault="00107583">
      <w:bookmarkStart w:id="0" w:name="_GoBack"/>
      <w:bookmarkEnd w:id="0"/>
    </w:p>
    <w:sectPr w:rsidR="00107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29B"/>
    <w:rsid w:val="00107583"/>
    <w:rsid w:val="00FD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Îñíîâíîé òåêñò"/>
    <w:basedOn w:val="a"/>
    <w:rsid w:val="00FD729B"/>
    <w:pPr>
      <w:widowControl w:val="0"/>
      <w:suppressAutoHyphens/>
      <w:autoSpaceDE w:val="0"/>
      <w:spacing w:after="120"/>
    </w:pPr>
    <w:rPr>
      <w:kern w:val="2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D72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2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Îñíîâíîé òåêñò"/>
    <w:basedOn w:val="a"/>
    <w:rsid w:val="00FD729B"/>
    <w:pPr>
      <w:widowControl w:val="0"/>
      <w:suppressAutoHyphens/>
      <w:autoSpaceDE w:val="0"/>
      <w:spacing w:after="120"/>
    </w:pPr>
    <w:rPr>
      <w:kern w:val="2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D72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2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КозловаГВ</dc:creator>
  <cp:lastModifiedBy>КозловаГВ</cp:lastModifiedBy>
  <cp:revision>1</cp:revision>
  <dcterms:created xsi:type="dcterms:W3CDTF">2023-04-03T06:38:00Z</dcterms:created>
  <dcterms:modified xsi:type="dcterms:W3CDTF">2023-04-03T06:39:00Z</dcterms:modified>
</cp:coreProperties>
</file>