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1B" w:rsidRPr="00126A1B" w:rsidRDefault="00130B79" w:rsidP="00126A1B">
      <w:pPr>
        <w:pStyle w:val="ConsPlusTitle"/>
        <w:ind w:firstLine="567"/>
        <w:jc w:val="center"/>
      </w:pPr>
      <w:r w:rsidRPr="00126A1B">
        <w:t> </w:t>
      </w:r>
      <w:r w:rsidR="00126A1B">
        <w:rPr>
          <w:noProof/>
        </w:rPr>
        <w:drawing>
          <wp:inline distT="0" distB="0" distL="0" distR="0" wp14:anchorId="54AC562D" wp14:editId="7272CDCB">
            <wp:extent cx="666750" cy="952500"/>
            <wp:effectExtent l="0" t="0" r="0" b="0"/>
            <wp:docPr id="3" name="Рисунок 3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1B" w:rsidRPr="00126A1B" w:rsidRDefault="00126A1B" w:rsidP="00126A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126A1B" w:rsidRPr="00126A1B" w:rsidRDefault="00126A1B" w:rsidP="00126A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26A1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Советский район</w:t>
      </w:r>
    </w:p>
    <w:p w:rsidR="00126A1B" w:rsidRPr="00126A1B" w:rsidRDefault="00126A1B" w:rsidP="00126A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126A1B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Ханты-Мансийский автономный округ – Югра</w:t>
      </w:r>
    </w:p>
    <w:p w:rsidR="00126A1B" w:rsidRPr="00126A1B" w:rsidRDefault="00126A1B" w:rsidP="00126A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4"/>
          <w:lang w:val="ru-RU" w:eastAsia="ru-RU" w:bidi="ar-SA"/>
        </w:rPr>
      </w:pPr>
    </w:p>
    <w:p w:rsidR="00126A1B" w:rsidRPr="00126A1B" w:rsidRDefault="00126A1B" w:rsidP="00126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val="ru-RU" w:eastAsia="ru-RU" w:bidi="ar-SA"/>
        </w:rPr>
      </w:pPr>
      <w:r w:rsidRPr="00126A1B">
        <w:rPr>
          <w:rFonts w:ascii="Times New Roman" w:eastAsia="Times New Roman" w:hAnsi="Times New Roman" w:cs="Times New Roman"/>
          <w:b/>
          <w:sz w:val="36"/>
          <w:szCs w:val="40"/>
          <w:lang w:val="ru-RU" w:eastAsia="ru-RU" w:bidi="ar-SA"/>
        </w:rPr>
        <w:t>Администрация сельского поселения Алябьевский</w:t>
      </w:r>
    </w:p>
    <w:p w:rsidR="00126A1B" w:rsidRPr="00126A1B" w:rsidRDefault="00126A1B" w:rsidP="0012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  <w:lang w:val="ru-RU" w:eastAsia="ru-RU" w:bidi="ar-SA"/>
        </w:rPr>
      </w:pPr>
    </w:p>
    <w:tbl>
      <w:tblPr>
        <w:tblW w:w="9851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26A1B" w:rsidRPr="00126A1B" w:rsidTr="00AD1091">
        <w:trPr>
          <w:trHeight w:val="216"/>
        </w:trPr>
        <w:tc>
          <w:tcPr>
            <w:tcW w:w="9851" w:type="dxa"/>
          </w:tcPr>
          <w:p w:rsidR="00126A1B" w:rsidRPr="00126A1B" w:rsidRDefault="00126A1B" w:rsidP="004B7226">
            <w:pPr>
              <w:spacing w:after="0" w:line="240" w:lineRule="atLeast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126A1B" w:rsidRPr="00126A1B" w:rsidRDefault="00126A1B" w:rsidP="004B7226">
            <w:pPr>
              <w:tabs>
                <w:tab w:val="left" w:pos="9072"/>
                <w:tab w:val="left" w:pos="9355"/>
              </w:tabs>
              <w:spacing w:after="0" w:line="240" w:lineRule="atLeast"/>
              <w:ind w:right="-7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val="ru-RU" w:eastAsia="ru-RU" w:bidi="ar-SA"/>
              </w:rPr>
            </w:pPr>
            <w:r w:rsidRPr="00126A1B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  <w:lang w:val="ru-RU" w:eastAsia="ru-RU" w:bidi="ar-SA"/>
              </w:rPr>
              <w:t>ПОСТАНОВЛЕНИЕ</w:t>
            </w:r>
          </w:p>
        </w:tc>
      </w:tr>
    </w:tbl>
    <w:p w:rsidR="00126A1B" w:rsidRPr="00126A1B" w:rsidRDefault="00126A1B" w:rsidP="00126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26A1B" w:rsidRPr="00126A1B" w:rsidRDefault="000869ED" w:rsidP="004B7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«06»</w:t>
      </w:r>
      <w:r w:rsidR="00126A1B"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мая 2020</w:t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года</w:t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4B722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</w:t>
      </w:r>
      <w:r w:rsidR="00D92D9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="00126A1B"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68</w:t>
      </w:r>
    </w:p>
    <w:p w:rsidR="00126A1B" w:rsidRPr="00126A1B" w:rsidRDefault="00126A1B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26A1B" w:rsidRPr="00126A1B" w:rsidRDefault="00126A1B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B7B04" w:rsidRPr="00A27EFF" w:rsidRDefault="000869ED" w:rsidP="004B7B04">
      <w:pPr>
        <w:pStyle w:val="Heading"/>
        <w:ind w:righ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постановление Администрации сельского поселения Алябьевский от 26.02.2018 № 56 «</w:t>
      </w:r>
      <w:r w:rsidR="004B7B04" w:rsidRPr="00A27EFF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</w:t>
      </w:r>
      <w:r w:rsidR="004B7B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7B04" w:rsidRPr="00A27EFF">
        <w:rPr>
          <w:rFonts w:ascii="Times New Roman" w:hAnsi="Times New Roman" w:cs="Times New Roman"/>
          <w:b w:val="0"/>
          <w:sz w:val="24"/>
          <w:szCs w:val="24"/>
        </w:rPr>
        <w:t>расходования средств резервного фонда Администрации сельского поселения</w:t>
      </w:r>
      <w:r w:rsidR="004B7B04">
        <w:rPr>
          <w:rFonts w:ascii="Times New Roman" w:hAnsi="Times New Roman" w:cs="Times New Roman"/>
          <w:b w:val="0"/>
          <w:sz w:val="24"/>
          <w:szCs w:val="24"/>
        </w:rPr>
        <w:t xml:space="preserve"> Алябьевский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26A1B" w:rsidRPr="00126A1B" w:rsidRDefault="00126A1B" w:rsidP="002021ED">
      <w:pPr>
        <w:spacing w:after="0" w:line="240" w:lineRule="auto"/>
        <w:ind w:right="4819" w:firstLine="580"/>
        <w:rPr>
          <w:rFonts w:ascii="Times New Roman" w:eastAsia="Times New Roman" w:hAnsi="Times New Roman" w:cs="Times New Roman"/>
          <w:color w:val="000000"/>
          <w:lang w:val="ru-RU" w:eastAsia="ru-RU" w:bidi="ru-RU"/>
        </w:rPr>
      </w:pPr>
    </w:p>
    <w:p w:rsidR="00126A1B" w:rsidRPr="00126A1B" w:rsidRDefault="00126A1B" w:rsidP="0012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B7B04" w:rsidRPr="004B7B04" w:rsidRDefault="004B7B04" w:rsidP="004B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69ED" w:rsidRDefault="004B7B04" w:rsidP="00086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B04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</w:t>
      </w:r>
      <w:r w:rsidR="000869ED">
        <w:rPr>
          <w:rFonts w:ascii="Times New Roman" w:hAnsi="Times New Roman" w:cs="Times New Roman"/>
          <w:sz w:val="24"/>
          <w:szCs w:val="24"/>
          <w:lang w:val="ru-RU"/>
        </w:rPr>
        <w:t>, руководствуясь Уставом сельского поселения Алябьевский, постановляю</w:t>
      </w:r>
      <w:r w:rsidR="00A841C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0724C" w:rsidRDefault="0060724C" w:rsidP="00607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Внести следующие изменения и дополнения в постановление Администрации сельского поселения Алябьевский от 26.02.2018 № 56 «Об утверждении Положения</w:t>
      </w:r>
      <w:r w:rsidRPr="000869ED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расходования средств резервного фонда Администрации сельского поселения Алябьевский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86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(далее – Положение):</w:t>
      </w:r>
    </w:p>
    <w:p w:rsidR="0060724C" w:rsidRDefault="0060724C" w:rsidP="00607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Дополнить раздел 1 Положения пунктом 1.2. следующего содержания:</w:t>
      </w:r>
    </w:p>
    <w:p w:rsidR="0060724C" w:rsidRDefault="0060724C" w:rsidP="00607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«1.2. Понятие трудная жизненная ситуация, используемое в настоящем Положении, применяется в соответствии с понятием, закрепленном в Федеральном законе от 17.07.1999 № 178-ФЗ «О государственной социальной помощи».</w:t>
      </w:r>
    </w:p>
    <w:p w:rsidR="0060724C" w:rsidRDefault="0060724C" w:rsidP="00607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Изложить раздел 2 Положения в новой редакции:</w:t>
      </w:r>
    </w:p>
    <w:p w:rsidR="0060724C" w:rsidRDefault="0060724C" w:rsidP="00607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«2. Задачи и цели</w:t>
      </w:r>
    </w:p>
    <w:p w:rsidR="0060724C" w:rsidRPr="00CA5517" w:rsidRDefault="0060724C" w:rsidP="00607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 xml:space="preserve">Резервный фонд Администрации сельского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Алябьевский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 xml:space="preserve">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 и плановый период, но входящих в обязанности и компетенцию </w:t>
      </w:r>
      <w:r w:rsidRPr="00CA5517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Алябьевский</w:t>
      </w:r>
      <w:r w:rsidRPr="00CA551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A5517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CA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517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CA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5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5517">
        <w:rPr>
          <w:rFonts w:ascii="Times New Roman" w:hAnsi="Times New Roman" w:cs="Times New Roman"/>
          <w:sz w:val="24"/>
          <w:szCs w:val="24"/>
        </w:rPr>
        <w:t>:</w:t>
      </w:r>
    </w:p>
    <w:p w:rsidR="0060724C" w:rsidRPr="00CA5517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517">
        <w:rPr>
          <w:rFonts w:ascii="Times New Roman" w:hAnsi="Times New Roman" w:cs="Times New Roman"/>
          <w:sz w:val="24"/>
          <w:szCs w:val="24"/>
          <w:lang w:val="ru-RU"/>
        </w:rPr>
        <w:t>предупреждение ситуаций, которые могут привести к нарушению функционирования систем жизнеобеспечения населения сельского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Алябьевский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 xml:space="preserve"> и ликвидацию их последствий;</w:t>
      </w:r>
    </w:p>
    <w:p w:rsidR="0060724C" w:rsidRPr="00CA5517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517">
        <w:rPr>
          <w:rFonts w:ascii="Times New Roman" w:hAnsi="Times New Roman" w:cs="Times New Roman"/>
          <w:sz w:val="24"/>
          <w:szCs w:val="24"/>
          <w:lang w:val="ru-RU"/>
        </w:rPr>
        <w:t>предупреждение массовых заболеваний и эпидемий, эпизоотии на территории сельского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Алябьевский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>, включая проведение карантинных мероприятий в случае эпидемий или эпизоотии, и ликвидацию их последствий;</w:t>
      </w:r>
    </w:p>
    <w:p w:rsidR="0060724C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CA5517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организацию и осуществление на территории сельского поселения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Алябьевский 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 xml:space="preserve">неотложных мероприятий по предупреждению терроризма и экстремизма, минимизации их 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последствий, за исключением вопросов, решение которых отнесено к ведению </w:t>
      </w:r>
      <w:proofErr w:type="spellStart"/>
      <w:r w:rsidRPr="00CA5517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CA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517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CA5517">
        <w:rPr>
          <w:rFonts w:ascii="Times New Roman" w:hAnsi="Times New Roman" w:cs="Times New Roman"/>
          <w:sz w:val="24"/>
          <w:szCs w:val="24"/>
        </w:rPr>
        <w:t>;</w:t>
      </w:r>
    </w:p>
    <w:p w:rsidR="0060724C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единовременной материальной помощи гражданам, оказавшейся в трудной жизненной ситуации, возникшей в результате пожара, в размере 11 000 рублей;</w:t>
      </w:r>
    </w:p>
    <w:p w:rsidR="0060724C" w:rsidRPr="00D561E6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оказание </w:t>
      </w:r>
      <w:r w:rsidRPr="00D561E6">
        <w:rPr>
          <w:rFonts w:ascii="Times New Roman" w:hAnsi="Times New Roman" w:cs="Times New Roman"/>
          <w:sz w:val="24"/>
          <w:szCs w:val="24"/>
          <w:lang w:val="ru-RU"/>
        </w:rPr>
        <w:t>единовременной материальной помощи гражданам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61E6">
        <w:rPr>
          <w:rFonts w:ascii="Times New Roman" w:hAnsi="Times New Roman" w:cs="Times New Roman"/>
          <w:sz w:val="24"/>
          <w:szCs w:val="24"/>
          <w:lang w:val="ru-RU"/>
        </w:rPr>
        <w:t>оказавшейся в трудной жизненной 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>, возникшей в связи с гибелью близких родственников в результате пожара и (или) их смертью в учреждении здравоохранения либо при транспортировке в учреждение здравоохранения от травм, полученных при пожаре, в размере 20 000 рублей;</w:t>
      </w:r>
    </w:p>
    <w:p w:rsidR="0060724C" w:rsidRPr="00CA5517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61E6">
        <w:rPr>
          <w:rFonts w:ascii="Times New Roman" w:hAnsi="Times New Roman" w:cs="Times New Roman"/>
          <w:sz w:val="24"/>
          <w:szCs w:val="24"/>
          <w:lang w:val="ru-RU"/>
        </w:rPr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террористических актов и иных чрезвычайных ситуаций на территории сельского поселения Алябьевский, повлекших тяжкие последствия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размере 20000 рублей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724C" w:rsidRPr="00CA5517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517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аварийно-восстановительных работ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иных мероприятий, связанных с ликвидацией 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>последствий стихийных бедствий и других чрезвычайных ситуаций;</w:t>
      </w:r>
    </w:p>
    <w:p w:rsidR="0060724C" w:rsidRPr="00CA5517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517">
        <w:rPr>
          <w:rFonts w:ascii="Times New Roman" w:hAnsi="Times New Roman" w:cs="Times New Roman"/>
          <w:sz w:val="24"/>
          <w:szCs w:val="24"/>
          <w:lang w:val="ru-RU"/>
        </w:rPr>
        <w:t>финансирование расходов, обусловленных вступлением в силу вновь принятого законодательства;</w:t>
      </w:r>
    </w:p>
    <w:p w:rsidR="0060724C" w:rsidRPr="00CA5517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517">
        <w:rPr>
          <w:rFonts w:ascii="Times New Roman" w:hAnsi="Times New Roman" w:cs="Times New Roman"/>
          <w:sz w:val="24"/>
          <w:szCs w:val="24"/>
        </w:rPr>
        <w:t>исполнение</w:t>
      </w:r>
      <w:proofErr w:type="spellEnd"/>
      <w:r w:rsidRPr="00CA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517">
        <w:rPr>
          <w:rFonts w:ascii="Times New Roman" w:hAnsi="Times New Roman" w:cs="Times New Roman"/>
          <w:sz w:val="24"/>
          <w:szCs w:val="24"/>
        </w:rPr>
        <w:t>решений</w:t>
      </w:r>
      <w:proofErr w:type="spellEnd"/>
      <w:r w:rsidRPr="00CA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517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CA5517">
        <w:rPr>
          <w:rFonts w:ascii="Times New Roman" w:hAnsi="Times New Roman" w:cs="Times New Roman"/>
          <w:sz w:val="24"/>
          <w:szCs w:val="24"/>
        </w:rPr>
        <w:t>;</w:t>
      </w:r>
    </w:p>
    <w:p w:rsidR="0060724C" w:rsidRDefault="0060724C" w:rsidP="0060724C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517">
        <w:rPr>
          <w:rFonts w:ascii="Times New Roman" w:hAnsi="Times New Roman" w:cs="Times New Roman"/>
          <w:sz w:val="24"/>
          <w:szCs w:val="24"/>
          <w:lang w:val="ru-RU"/>
        </w:rPr>
        <w:t>проведение юбилейных 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>, имеющих поселенческое значение.</w:t>
      </w:r>
    </w:p>
    <w:p w:rsidR="0060724C" w:rsidRDefault="0060724C" w:rsidP="0060724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И</w:t>
      </w:r>
      <w:r w:rsidRPr="00267545">
        <w:rPr>
          <w:rFonts w:ascii="Times New Roman" w:hAnsi="Times New Roman" w:cs="Times New Roman"/>
          <w:sz w:val="24"/>
          <w:szCs w:val="24"/>
          <w:lang w:val="ru-RU"/>
        </w:rPr>
        <w:t xml:space="preserve">сключить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 4.3 Положения.</w:t>
      </w:r>
    </w:p>
    <w:p w:rsidR="0060724C" w:rsidRDefault="0060724C" w:rsidP="0060724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 Изложить пункт 4.4 в новой редакции:</w:t>
      </w:r>
    </w:p>
    <w:p w:rsidR="0060724C" w:rsidRPr="00CA5517" w:rsidRDefault="0060724C" w:rsidP="00607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«4.4. Для оказания </w:t>
      </w:r>
      <w:r w:rsidRPr="00267545">
        <w:rPr>
          <w:rFonts w:ascii="Times New Roman" w:hAnsi="Times New Roman" w:cs="Times New Roman"/>
          <w:sz w:val="24"/>
          <w:szCs w:val="24"/>
          <w:lang w:val="ru-RU"/>
        </w:rPr>
        <w:t>единовременной материальной помощи гражданам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указанных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4,5,6 раздела 2 Положения, необходимо предоставить следующие документы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0724C" w:rsidRDefault="0060724C" w:rsidP="0060724C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заявление;</w:t>
      </w:r>
    </w:p>
    <w:p w:rsidR="0060724C" w:rsidRDefault="0060724C" w:rsidP="0060724C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8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копию паспорта заявителя;</w:t>
      </w:r>
    </w:p>
    <w:p w:rsidR="0060724C" w:rsidRDefault="0060724C" w:rsidP="0060724C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517">
        <w:rPr>
          <w:rFonts w:ascii="Times New Roman" w:hAnsi="Times New Roman" w:cs="Times New Roman"/>
          <w:sz w:val="24"/>
          <w:szCs w:val="24"/>
          <w:lang w:val="ru-RU"/>
        </w:rPr>
        <w:t>документы, послужившие основанием для обращения;</w:t>
      </w:r>
    </w:p>
    <w:p w:rsidR="0060724C" w:rsidRPr="00CA5517" w:rsidRDefault="0060724C" w:rsidP="0060724C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 право собственности на жилое помещение;</w:t>
      </w:r>
    </w:p>
    <w:p w:rsidR="0060724C" w:rsidRPr="00267545" w:rsidRDefault="0060724C" w:rsidP="0060724C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реквизиты получателя помощи с подписью владельца.</w:t>
      </w:r>
    </w:p>
    <w:p w:rsidR="0060724C" w:rsidRPr="00CA5517" w:rsidRDefault="0060724C" w:rsidP="006072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517">
        <w:rPr>
          <w:rFonts w:ascii="Times New Roman" w:hAnsi="Times New Roman" w:cs="Times New Roman"/>
          <w:sz w:val="24"/>
          <w:szCs w:val="24"/>
          <w:lang w:val="ru-RU"/>
        </w:rPr>
        <w:t xml:space="preserve">При необходимости, к указанному </w:t>
      </w:r>
      <w:r>
        <w:rPr>
          <w:rFonts w:ascii="Times New Roman" w:hAnsi="Times New Roman" w:cs="Times New Roman"/>
          <w:sz w:val="24"/>
          <w:szCs w:val="24"/>
          <w:lang w:val="ru-RU"/>
        </w:rPr>
        <w:t>заявлению могут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 xml:space="preserve"> прилага</w:t>
      </w:r>
      <w:r>
        <w:rPr>
          <w:rFonts w:ascii="Times New Roman" w:hAnsi="Times New Roman" w:cs="Times New Roman"/>
          <w:sz w:val="24"/>
          <w:szCs w:val="24"/>
          <w:lang w:val="ru-RU"/>
        </w:rPr>
        <w:t>ться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 xml:space="preserve"> также иные документы, подтверждающие необходимость и неотложность осуществления р</w:t>
      </w:r>
      <w:r>
        <w:rPr>
          <w:rFonts w:ascii="Times New Roman" w:hAnsi="Times New Roman" w:cs="Times New Roman"/>
          <w:sz w:val="24"/>
          <w:szCs w:val="24"/>
          <w:lang w:val="ru-RU"/>
        </w:rPr>
        <w:t>асходов на соответствующие цели</w:t>
      </w:r>
      <w:r w:rsidRPr="00CA55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724C" w:rsidRDefault="0060724C" w:rsidP="00607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0869ED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60724C" w:rsidRDefault="0060724C" w:rsidP="00607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0869ED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  <w:lang w:val="ru-RU"/>
        </w:rPr>
        <w:t>подписания.</w:t>
      </w:r>
    </w:p>
    <w:p w:rsidR="0060724C" w:rsidRPr="000869ED" w:rsidRDefault="0060724C" w:rsidP="00607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0869E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 выполнением настоящего постановления оставляю за собой.</w:t>
      </w:r>
    </w:p>
    <w:p w:rsidR="0060724C" w:rsidRDefault="0060724C" w:rsidP="00607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76D5E" w:rsidRPr="00126A1B" w:rsidRDefault="00476D5E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0" w:name="_GoBack"/>
      <w:bookmarkEnd w:id="0"/>
    </w:p>
    <w:p w:rsidR="00126A1B" w:rsidRPr="00126A1B" w:rsidRDefault="00CA5517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r w:rsidR="00126A1B"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="00126A1B"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сельского</w:t>
      </w:r>
    </w:p>
    <w:p w:rsidR="00126A1B" w:rsidRDefault="00126A1B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поселения Алябьевский</w:t>
      </w:r>
      <w:r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126A1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0869E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Ю.А. Кочурова</w:t>
      </w:r>
    </w:p>
    <w:p w:rsidR="00F42175" w:rsidRDefault="00F42175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2175" w:rsidRDefault="00F42175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2175" w:rsidRDefault="00F42175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2175" w:rsidRDefault="00F42175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2175" w:rsidRDefault="00F42175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2175" w:rsidRDefault="00F42175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2175" w:rsidRDefault="00F42175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2175" w:rsidRDefault="00F42175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2175" w:rsidRDefault="00F42175" w:rsidP="0012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F42175" w:rsidSect="004B722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95F3A72"/>
    <w:multiLevelType w:val="hybridMultilevel"/>
    <w:tmpl w:val="EB14DEF0"/>
    <w:lvl w:ilvl="0" w:tplc="8C1EFB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07C0469"/>
    <w:multiLevelType w:val="hybridMultilevel"/>
    <w:tmpl w:val="9BA8002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34ACD"/>
    <w:multiLevelType w:val="hybridMultilevel"/>
    <w:tmpl w:val="B096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8"/>
    <w:rsid w:val="0005316A"/>
    <w:rsid w:val="00060C53"/>
    <w:rsid w:val="000678CD"/>
    <w:rsid w:val="000869ED"/>
    <w:rsid w:val="000C696A"/>
    <w:rsid w:val="0011100F"/>
    <w:rsid w:val="00117745"/>
    <w:rsid w:val="00126A1B"/>
    <w:rsid w:val="00130B79"/>
    <w:rsid w:val="0015679E"/>
    <w:rsid w:val="00195F9D"/>
    <w:rsid w:val="001D42DD"/>
    <w:rsid w:val="001E2F80"/>
    <w:rsid w:val="002021ED"/>
    <w:rsid w:val="00231A9A"/>
    <w:rsid w:val="00267545"/>
    <w:rsid w:val="002A3BB6"/>
    <w:rsid w:val="002B3DEA"/>
    <w:rsid w:val="00300A44"/>
    <w:rsid w:val="00336524"/>
    <w:rsid w:val="00350D0B"/>
    <w:rsid w:val="003908B4"/>
    <w:rsid w:val="00394A07"/>
    <w:rsid w:val="003B4A82"/>
    <w:rsid w:val="00410ED6"/>
    <w:rsid w:val="004706CD"/>
    <w:rsid w:val="00476D5E"/>
    <w:rsid w:val="004B70B1"/>
    <w:rsid w:val="004B7226"/>
    <w:rsid w:val="004B7B04"/>
    <w:rsid w:val="00507046"/>
    <w:rsid w:val="00524DB7"/>
    <w:rsid w:val="00550133"/>
    <w:rsid w:val="005A0323"/>
    <w:rsid w:val="005A6D58"/>
    <w:rsid w:val="0060724C"/>
    <w:rsid w:val="00626885"/>
    <w:rsid w:val="006319D2"/>
    <w:rsid w:val="00666358"/>
    <w:rsid w:val="00673D83"/>
    <w:rsid w:val="00694B77"/>
    <w:rsid w:val="00696998"/>
    <w:rsid w:val="006A22AF"/>
    <w:rsid w:val="006C4CF9"/>
    <w:rsid w:val="006D0465"/>
    <w:rsid w:val="006D1AB2"/>
    <w:rsid w:val="006D4C99"/>
    <w:rsid w:val="006E2468"/>
    <w:rsid w:val="006F44A5"/>
    <w:rsid w:val="0071506D"/>
    <w:rsid w:val="00717356"/>
    <w:rsid w:val="00730B9A"/>
    <w:rsid w:val="00777BD5"/>
    <w:rsid w:val="007C6E76"/>
    <w:rsid w:val="007E2CBF"/>
    <w:rsid w:val="007F7D19"/>
    <w:rsid w:val="00800F67"/>
    <w:rsid w:val="008109DE"/>
    <w:rsid w:val="00824146"/>
    <w:rsid w:val="008866C8"/>
    <w:rsid w:val="00886AC4"/>
    <w:rsid w:val="008C4408"/>
    <w:rsid w:val="008D4884"/>
    <w:rsid w:val="009C0CF3"/>
    <w:rsid w:val="009C127F"/>
    <w:rsid w:val="009E6500"/>
    <w:rsid w:val="00A5731D"/>
    <w:rsid w:val="00A83D3B"/>
    <w:rsid w:val="00A841CF"/>
    <w:rsid w:val="00A85C05"/>
    <w:rsid w:val="00AA0B78"/>
    <w:rsid w:val="00AE2300"/>
    <w:rsid w:val="00B17025"/>
    <w:rsid w:val="00B2186E"/>
    <w:rsid w:val="00B33D16"/>
    <w:rsid w:val="00B43D07"/>
    <w:rsid w:val="00BE020E"/>
    <w:rsid w:val="00BE6131"/>
    <w:rsid w:val="00C309A0"/>
    <w:rsid w:val="00C65869"/>
    <w:rsid w:val="00C838EA"/>
    <w:rsid w:val="00C865B6"/>
    <w:rsid w:val="00CA5517"/>
    <w:rsid w:val="00CC189D"/>
    <w:rsid w:val="00D401D9"/>
    <w:rsid w:val="00D561E6"/>
    <w:rsid w:val="00D92D9B"/>
    <w:rsid w:val="00DA7469"/>
    <w:rsid w:val="00DB1E59"/>
    <w:rsid w:val="00DE7150"/>
    <w:rsid w:val="00DF5F05"/>
    <w:rsid w:val="00E31B37"/>
    <w:rsid w:val="00E43BF2"/>
    <w:rsid w:val="00EC3D99"/>
    <w:rsid w:val="00ED7FF5"/>
    <w:rsid w:val="00F00FB7"/>
    <w:rsid w:val="00F123EF"/>
    <w:rsid w:val="00F2796F"/>
    <w:rsid w:val="00F40DA2"/>
    <w:rsid w:val="00F42175"/>
    <w:rsid w:val="00FA286E"/>
    <w:rsid w:val="00FB0F29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045B-101A-4812-9176-FB5E6DE1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24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126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Heading">
    <w:name w:val="Heading"/>
    <w:rsid w:val="004B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Пользователь</cp:lastModifiedBy>
  <cp:revision>3</cp:revision>
  <cp:lastPrinted>2020-05-22T07:55:00Z</cp:lastPrinted>
  <dcterms:created xsi:type="dcterms:W3CDTF">2020-05-25T05:38:00Z</dcterms:created>
  <dcterms:modified xsi:type="dcterms:W3CDTF">2020-05-25T09:17:00Z</dcterms:modified>
</cp:coreProperties>
</file>