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56505" w:rsidRPr="005E58F8" w:rsidTr="000F260B">
        <w:trPr>
          <w:trHeight w:val="216"/>
        </w:trPr>
        <w:tc>
          <w:tcPr>
            <w:tcW w:w="10276" w:type="dxa"/>
          </w:tcPr>
          <w:p w:rsidR="00056505" w:rsidRPr="005E58F8" w:rsidRDefault="00056505" w:rsidP="000F260B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056505" w:rsidP="000F260B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F260B" w:rsidRDefault="000F260B" w:rsidP="000F260B">
      <w:pPr>
        <w:tabs>
          <w:tab w:val="left" w:pos="8505"/>
        </w:tabs>
        <w:jc w:val="center"/>
        <w:rPr>
          <w:kern w:val="2"/>
          <w:lang w:eastAsia="ar-SA"/>
        </w:rPr>
      </w:pPr>
    </w:p>
    <w:p w:rsidR="0041315A" w:rsidRPr="0044199E" w:rsidRDefault="000E7078" w:rsidP="0044199E">
      <w:pPr>
        <w:tabs>
          <w:tab w:val="left" w:pos="8505"/>
        </w:tabs>
        <w:ind w:left="567"/>
        <w:rPr>
          <w:sz w:val="26"/>
          <w:szCs w:val="26"/>
        </w:rPr>
      </w:pPr>
      <w:r w:rsidRPr="0044199E">
        <w:rPr>
          <w:sz w:val="26"/>
          <w:szCs w:val="26"/>
        </w:rPr>
        <w:t>«</w:t>
      </w:r>
      <w:r w:rsidR="008D09CE" w:rsidRPr="0044199E">
        <w:rPr>
          <w:sz w:val="26"/>
          <w:szCs w:val="26"/>
        </w:rPr>
        <w:t>13</w:t>
      </w:r>
      <w:r w:rsidRPr="0044199E">
        <w:rPr>
          <w:sz w:val="26"/>
          <w:szCs w:val="26"/>
        </w:rPr>
        <w:t xml:space="preserve">» </w:t>
      </w:r>
      <w:r w:rsidR="0041315A" w:rsidRPr="0044199E">
        <w:rPr>
          <w:sz w:val="26"/>
          <w:szCs w:val="26"/>
        </w:rPr>
        <w:t>марта</w:t>
      </w:r>
      <w:r w:rsidR="006935C0" w:rsidRPr="0044199E">
        <w:rPr>
          <w:sz w:val="26"/>
          <w:szCs w:val="26"/>
        </w:rPr>
        <w:t xml:space="preserve"> 202</w:t>
      </w:r>
      <w:r w:rsidR="00671DF2" w:rsidRPr="0044199E">
        <w:rPr>
          <w:sz w:val="26"/>
          <w:szCs w:val="26"/>
        </w:rPr>
        <w:t>3</w:t>
      </w:r>
      <w:r w:rsidRPr="0044199E">
        <w:rPr>
          <w:sz w:val="26"/>
          <w:szCs w:val="26"/>
        </w:rPr>
        <w:t xml:space="preserve"> года  </w:t>
      </w:r>
      <w:r w:rsidR="0044199E">
        <w:rPr>
          <w:sz w:val="26"/>
          <w:szCs w:val="26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44199E" w:rsidRPr="0044199E">
        <w:rPr>
          <w:sz w:val="26"/>
          <w:szCs w:val="26"/>
        </w:rPr>
        <w:t xml:space="preserve">№ 44                                                                                                                   </w:t>
      </w:r>
      <w:r w:rsidRPr="0044199E">
        <w:rPr>
          <w:sz w:val="26"/>
          <w:szCs w:val="26"/>
        </w:rPr>
        <w:t xml:space="preserve">     </w:t>
      </w:r>
      <w:r w:rsidR="0044199E" w:rsidRPr="0044199E"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44199E" w:rsidRPr="0044199E" w:rsidRDefault="0044199E" w:rsidP="0044199E">
      <w:pPr>
        <w:shd w:val="clear" w:color="auto" w:fill="FFFFFF"/>
        <w:ind w:left="567" w:right="4819"/>
        <w:jc w:val="both"/>
        <w:textAlignment w:val="baseline"/>
        <w:rPr>
          <w:color w:val="000000" w:themeColor="text1"/>
          <w:spacing w:val="1"/>
          <w:sz w:val="26"/>
          <w:szCs w:val="26"/>
        </w:rPr>
      </w:pPr>
    </w:p>
    <w:p w:rsidR="0044199E" w:rsidRPr="0044199E" w:rsidRDefault="0044199E" w:rsidP="0044199E">
      <w:pPr>
        <w:ind w:left="567" w:right="4536"/>
        <w:jc w:val="both"/>
        <w:rPr>
          <w:sz w:val="26"/>
          <w:szCs w:val="26"/>
        </w:rPr>
      </w:pPr>
      <w:r w:rsidRPr="0044199E">
        <w:rPr>
          <w:bCs/>
          <w:kern w:val="2"/>
          <w:sz w:val="26"/>
          <w:szCs w:val="26"/>
        </w:rPr>
        <w:t xml:space="preserve">О внесении изменений в постановление администрации сельского поселения Алябьевский </w:t>
      </w:r>
      <w:r w:rsidRPr="0044199E">
        <w:rPr>
          <w:sz w:val="26"/>
          <w:szCs w:val="26"/>
        </w:rPr>
        <w:t>от 27.06.2016 №</w:t>
      </w:r>
      <w:r w:rsidRPr="0044199E">
        <w:rPr>
          <w:sz w:val="26"/>
          <w:szCs w:val="26"/>
        </w:rPr>
        <w:t xml:space="preserve"> 130 </w:t>
      </w:r>
      <w:r w:rsidRPr="0044199E">
        <w:rPr>
          <w:bCs/>
          <w:kern w:val="2"/>
          <w:sz w:val="26"/>
          <w:szCs w:val="26"/>
        </w:rPr>
        <w:t>«</w:t>
      </w:r>
      <w:r w:rsidRPr="0044199E">
        <w:rPr>
          <w:sz w:val="26"/>
          <w:szCs w:val="26"/>
        </w:rPr>
        <w:t>Об утверждении Порядка определения объема и условий предоставления субсидий из бюджета сельского поселения Алябьевский иным некоммерческим организациям, не являющимся муниципальными учреждениями</w:t>
      </w:r>
      <w:r w:rsidRPr="0044199E">
        <w:rPr>
          <w:bCs/>
          <w:color w:val="000000"/>
          <w:sz w:val="26"/>
          <w:szCs w:val="26"/>
        </w:rPr>
        <w:t>»</w:t>
      </w:r>
      <w:r w:rsidRPr="0044199E">
        <w:rPr>
          <w:bCs/>
          <w:kern w:val="2"/>
          <w:sz w:val="26"/>
          <w:szCs w:val="26"/>
        </w:rPr>
        <w:t xml:space="preserve">   </w:t>
      </w:r>
    </w:p>
    <w:p w:rsidR="0044199E" w:rsidRPr="0044199E" w:rsidRDefault="0044199E" w:rsidP="0044199E">
      <w:pPr>
        <w:shd w:val="clear" w:color="auto" w:fill="FFFFFF"/>
        <w:tabs>
          <w:tab w:val="left" w:pos="2880"/>
        </w:tabs>
        <w:ind w:left="567" w:right="4819"/>
        <w:jc w:val="both"/>
        <w:rPr>
          <w:rFonts w:eastAsiaTheme="minorEastAsia"/>
          <w:sz w:val="26"/>
          <w:szCs w:val="26"/>
        </w:rPr>
      </w:pPr>
    </w:p>
    <w:p w:rsidR="0044199E" w:rsidRPr="0044199E" w:rsidRDefault="0044199E" w:rsidP="0044199E">
      <w:pPr>
        <w:ind w:left="567" w:firstLine="567"/>
        <w:jc w:val="both"/>
        <w:rPr>
          <w:sz w:val="26"/>
          <w:szCs w:val="26"/>
        </w:rPr>
      </w:pPr>
      <w:proofErr w:type="gramStart"/>
      <w:r w:rsidRPr="0044199E">
        <w:rPr>
          <w:color w:val="000000" w:themeColor="text1"/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44199E">
        <w:rPr>
          <w:sz w:val="26"/>
          <w:szCs w:val="26"/>
        </w:rPr>
        <w:t>от 05.04.2022 №</w:t>
      </w:r>
      <w:r w:rsidRPr="0044199E">
        <w:rPr>
          <w:sz w:val="26"/>
          <w:szCs w:val="26"/>
        </w:rPr>
        <w:t xml:space="preserve"> 590 </w:t>
      </w:r>
      <w:r w:rsidRPr="0044199E">
        <w:rPr>
          <w:color w:val="000000" w:themeColor="text1"/>
          <w:sz w:val="26"/>
          <w:szCs w:val="26"/>
        </w:rPr>
        <w:t>«</w:t>
      </w:r>
      <w:r w:rsidRPr="0044199E">
        <w:rPr>
          <w:sz w:val="26"/>
          <w:szCs w:val="26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</w:t>
      </w:r>
      <w:proofErr w:type="gramEnd"/>
      <w:r w:rsidRPr="0044199E">
        <w:rPr>
          <w:sz w:val="26"/>
          <w:szCs w:val="26"/>
        </w:rPr>
        <w:t xml:space="preserve"> в 2022 году»</w:t>
      </w:r>
      <w:r w:rsidRPr="0044199E">
        <w:rPr>
          <w:color w:val="000000" w:themeColor="text1"/>
          <w:sz w:val="26"/>
          <w:szCs w:val="26"/>
        </w:rPr>
        <w:t>,</w:t>
      </w:r>
      <w:r w:rsidRPr="0044199E">
        <w:rPr>
          <w:color w:val="000000" w:themeColor="text1"/>
          <w:sz w:val="26"/>
          <w:szCs w:val="26"/>
          <w:shd w:val="clear" w:color="auto" w:fill="FFFFFF"/>
        </w:rPr>
        <w:t xml:space="preserve"> Уставом сельского поселения Алябьевский</w:t>
      </w:r>
      <w:r w:rsidRPr="0044199E">
        <w:rPr>
          <w:color w:val="000000" w:themeColor="text1"/>
          <w:sz w:val="26"/>
          <w:szCs w:val="26"/>
        </w:rPr>
        <w:t>:</w:t>
      </w:r>
    </w:p>
    <w:p w:rsidR="0044199E" w:rsidRPr="0044199E" w:rsidRDefault="0044199E" w:rsidP="0044199E">
      <w:pPr>
        <w:shd w:val="clear" w:color="auto" w:fill="FFFFFF"/>
        <w:ind w:left="567" w:firstLine="567"/>
        <w:jc w:val="both"/>
        <w:rPr>
          <w:rFonts w:eastAsiaTheme="minorEastAsia"/>
          <w:color w:val="000000" w:themeColor="text1"/>
          <w:sz w:val="26"/>
          <w:szCs w:val="26"/>
        </w:rPr>
      </w:pPr>
      <w:r w:rsidRPr="0044199E">
        <w:rPr>
          <w:rFonts w:eastAsiaTheme="minorEastAsia"/>
          <w:color w:val="000000" w:themeColor="text1"/>
          <w:sz w:val="26"/>
          <w:szCs w:val="26"/>
        </w:rPr>
        <w:t xml:space="preserve">1. Внести в  </w:t>
      </w:r>
      <w:r w:rsidRPr="0044199E">
        <w:rPr>
          <w:rFonts w:eastAsiaTheme="minorEastAsia"/>
          <w:bCs/>
          <w:color w:val="000000" w:themeColor="text1"/>
          <w:kern w:val="2"/>
          <w:sz w:val="26"/>
          <w:szCs w:val="26"/>
        </w:rPr>
        <w:t xml:space="preserve">постановление администрации сельского поселения Алябьевский </w:t>
      </w:r>
      <w:r w:rsidRPr="0044199E">
        <w:rPr>
          <w:rFonts w:eastAsiaTheme="minorEastAsia"/>
          <w:sz w:val="26"/>
          <w:szCs w:val="26"/>
        </w:rPr>
        <w:t>от 27.06.2016 №</w:t>
      </w:r>
      <w:r w:rsidRPr="0044199E">
        <w:rPr>
          <w:rFonts w:eastAsiaTheme="minorEastAsia"/>
          <w:sz w:val="26"/>
          <w:szCs w:val="26"/>
        </w:rPr>
        <w:t xml:space="preserve"> 130 </w:t>
      </w:r>
      <w:r w:rsidRPr="0044199E">
        <w:rPr>
          <w:rFonts w:eastAsiaTheme="minorEastAsia"/>
          <w:bCs/>
          <w:kern w:val="2"/>
          <w:sz w:val="26"/>
          <w:szCs w:val="26"/>
        </w:rPr>
        <w:t>«</w:t>
      </w:r>
      <w:r w:rsidRPr="0044199E">
        <w:rPr>
          <w:rFonts w:eastAsiaTheme="minorEastAsia"/>
          <w:sz w:val="26"/>
          <w:szCs w:val="26"/>
        </w:rPr>
        <w:t>Об утверждении Порядка определения объема и условий предоставления субсидий из бюджета сельского поселения Алябьевский иным некоммерческим организациям, не являющимся муниципальными учреждениями</w:t>
      </w:r>
      <w:r w:rsidRPr="0044199E">
        <w:rPr>
          <w:rFonts w:eastAsiaTheme="minorEastAsia"/>
          <w:bCs/>
          <w:color w:val="000000"/>
          <w:sz w:val="26"/>
          <w:szCs w:val="26"/>
        </w:rPr>
        <w:t>»</w:t>
      </w:r>
      <w:r w:rsidRPr="0044199E">
        <w:rPr>
          <w:rFonts w:eastAsiaTheme="minorEastAsia"/>
          <w:color w:val="000000" w:themeColor="text1"/>
          <w:sz w:val="26"/>
          <w:szCs w:val="26"/>
        </w:rPr>
        <w:t xml:space="preserve"> (далее – Постановление) следующие изменения:</w:t>
      </w:r>
    </w:p>
    <w:p w:rsidR="0044199E" w:rsidRPr="0044199E" w:rsidRDefault="0044199E" w:rsidP="0044199E">
      <w:pPr>
        <w:shd w:val="clear" w:color="auto" w:fill="FFFFFF"/>
        <w:ind w:left="567" w:firstLine="567"/>
        <w:jc w:val="both"/>
        <w:rPr>
          <w:rFonts w:eastAsiaTheme="minorEastAsia"/>
          <w:sz w:val="26"/>
          <w:szCs w:val="26"/>
        </w:rPr>
      </w:pPr>
      <w:r w:rsidRPr="0044199E">
        <w:rPr>
          <w:rFonts w:eastAsiaTheme="minorEastAsia"/>
          <w:sz w:val="26"/>
          <w:szCs w:val="26"/>
        </w:rPr>
        <w:t>1.1. Подпункт д пункта 7 Порядка определения объема и условий предоставления субсидий из бюджета сельского поселения Алябьевский иным некоммерческим организациям, не являющимся муниципальными учреждениями, утвержденного Постановлением, изложить в следующей редакции:</w:t>
      </w:r>
    </w:p>
    <w:p w:rsidR="0044199E" w:rsidRPr="0044199E" w:rsidRDefault="0044199E" w:rsidP="0044199E">
      <w:pPr>
        <w:shd w:val="clear" w:color="auto" w:fill="FFFFFF"/>
        <w:ind w:left="567" w:firstLine="567"/>
        <w:jc w:val="both"/>
        <w:rPr>
          <w:rFonts w:eastAsiaTheme="minorEastAsia"/>
          <w:color w:val="000000" w:themeColor="text1"/>
          <w:sz w:val="26"/>
          <w:szCs w:val="26"/>
        </w:rPr>
      </w:pPr>
      <w:proofErr w:type="gramStart"/>
      <w:r w:rsidRPr="0044199E">
        <w:rPr>
          <w:rFonts w:eastAsiaTheme="minorEastAsia"/>
          <w:color w:val="000000" w:themeColor="text1"/>
          <w:sz w:val="26"/>
          <w:szCs w:val="26"/>
        </w:rPr>
        <w:t>«д)</w:t>
      </w:r>
      <w:r w:rsidRPr="0044199E">
        <w:rPr>
          <w:rFonts w:eastAsiaTheme="minorEastAsia"/>
          <w:b/>
          <w:bCs/>
          <w:color w:val="000000" w:themeColor="text1"/>
          <w:sz w:val="26"/>
          <w:szCs w:val="26"/>
        </w:rPr>
        <w:t xml:space="preserve"> </w:t>
      </w:r>
      <w:r w:rsidRPr="0044199E">
        <w:rPr>
          <w:rFonts w:eastAsiaTheme="minorEastAsia"/>
          <w:color w:val="000000" w:themeColor="text1"/>
          <w:sz w:val="26"/>
          <w:szCs w:val="26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</w:t>
      </w:r>
      <w:proofErr w:type="gramEnd"/>
      <w:r w:rsidRPr="0044199E">
        <w:rPr>
          <w:rFonts w:eastAsiaTheme="minorEastAsia"/>
          <w:color w:val="000000" w:themeColor="text1"/>
          <w:sz w:val="26"/>
          <w:szCs w:val="26"/>
        </w:rPr>
        <w:t xml:space="preserve"> и условий предоставления субсидии, в том числе в части достижения результатов предоставления субсидии, а также проверки органами государственного </w:t>
      </w:r>
      <w:r w:rsidRPr="0044199E">
        <w:rPr>
          <w:rFonts w:eastAsiaTheme="minorEastAsia"/>
          <w:color w:val="000000" w:themeColor="text1"/>
          <w:sz w:val="26"/>
          <w:szCs w:val="26"/>
        </w:rPr>
        <w:lastRenderedPageBreak/>
        <w:t xml:space="preserve">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Pr="0044199E">
          <w:rPr>
            <w:rFonts w:eastAsiaTheme="minorEastAsia"/>
            <w:color w:val="000000" w:themeColor="text1"/>
            <w:sz w:val="26"/>
            <w:szCs w:val="26"/>
          </w:rPr>
          <w:t>статьями 268_1</w:t>
        </w:r>
      </w:hyperlink>
      <w:r w:rsidRPr="0044199E">
        <w:rPr>
          <w:rFonts w:eastAsiaTheme="minorEastAsia"/>
          <w:color w:val="000000" w:themeColor="text1"/>
          <w:sz w:val="26"/>
          <w:szCs w:val="26"/>
        </w:rPr>
        <w:t xml:space="preserve"> и </w:t>
      </w:r>
      <w:hyperlink r:id="rId9" w:history="1">
        <w:r w:rsidRPr="0044199E">
          <w:rPr>
            <w:rFonts w:eastAsiaTheme="minorEastAsia"/>
            <w:color w:val="000000" w:themeColor="text1"/>
            <w:sz w:val="26"/>
            <w:szCs w:val="26"/>
          </w:rPr>
          <w:t>269_2 Бюджетного кодекса Российской Федерации</w:t>
        </w:r>
      </w:hyperlink>
      <w:r w:rsidRPr="0044199E">
        <w:rPr>
          <w:rFonts w:eastAsiaTheme="minorEastAsia"/>
          <w:color w:val="000000" w:themeColor="text1"/>
          <w:sz w:val="26"/>
          <w:szCs w:val="26"/>
        </w:rPr>
        <w:t>, и на включение таких положений в соглашение</w:t>
      </w:r>
      <w:proofErr w:type="gramStart"/>
      <w:r w:rsidRPr="0044199E">
        <w:rPr>
          <w:rFonts w:eastAsiaTheme="minorEastAsia"/>
          <w:color w:val="000000" w:themeColor="text1"/>
          <w:sz w:val="26"/>
          <w:szCs w:val="26"/>
        </w:rPr>
        <w:t>;»</w:t>
      </w:r>
      <w:proofErr w:type="gramEnd"/>
      <w:r w:rsidRPr="0044199E">
        <w:rPr>
          <w:rFonts w:eastAsiaTheme="minorEastAsia"/>
          <w:color w:val="000000" w:themeColor="text1"/>
          <w:sz w:val="26"/>
          <w:szCs w:val="26"/>
        </w:rPr>
        <w:t>.</w:t>
      </w:r>
    </w:p>
    <w:p w:rsidR="0044199E" w:rsidRPr="0044199E" w:rsidRDefault="0044199E" w:rsidP="0044199E">
      <w:pPr>
        <w:shd w:val="clear" w:color="auto" w:fill="FFFFFF"/>
        <w:ind w:left="567" w:firstLine="567"/>
        <w:jc w:val="both"/>
        <w:rPr>
          <w:rFonts w:eastAsiaTheme="minorEastAsia"/>
          <w:color w:val="000000"/>
          <w:sz w:val="26"/>
          <w:szCs w:val="26"/>
        </w:rPr>
      </w:pPr>
      <w:r w:rsidRPr="0044199E">
        <w:rPr>
          <w:rFonts w:eastAsiaTheme="minorEastAsia"/>
          <w:color w:val="000000"/>
          <w:sz w:val="26"/>
          <w:szCs w:val="26"/>
        </w:rPr>
        <w:t>2</w:t>
      </w:r>
      <w:r w:rsidRPr="0044199E">
        <w:rPr>
          <w:rFonts w:eastAsiaTheme="minorEastAsia"/>
          <w:sz w:val="26"/>
          <w:szCs w:val="26"/>
        </w:rPr>
        <w:t xml:space="preserve">. </w:t>
      </w:r>
      <w:r w:rsidRPr="0044199E">
        <w:rPr>
          <w:rFonts w:eastAsiaTheme="minorEastAsia"/>
          <w:color w:val="000000"/>
          <w:sz w:val="26"/>
          <w:szCs w:val="26"/>
        </w:rPr>
        <w:t>Опубликовать настоящее постановление в порядке, установленном Уставом сельского поселения Алябьевский</w:t>
      </w:r>
      <w:r w:rsidRPr="0044199E">
        <w:rPr>
          <w:rFonts w:eastAsiaTheme="minorEastAsia"/>
          <w:sz w:val="26"/>
          <w:szCs w:val="26"/>
        </w:rPr>
        <w:t>.</w:t>
      </w:r>
    </w:p>
    <w:p w:rsidR="0044199E" w:rsidRDefault="0044199E" w:rsidP="0044199E">
      <w:pPr>
        <w:tabs>
          <w:tab w:val="left" w:pos="0"/>
        </w:tabs>
        <w:ind w:left="567" w:firstLine="567"/>
        <w:outlineLvl w:val="0"/>
        <w:rPr>
          <w:rFonts w:eastAsiaTheme="minorEastAsia"/>
          <w:sz w:val="26"/>
          <w:szCs w:val="26"/>
        </w:rPr>
      </w:pPr>
      <w:r w:rsidRPr="0044199E">
        <w:rPr>
          <w:rFonts w:eastAsiaTheme="minorEastAsia"/>
          <w:sz w:val="26"/>
          <w:szCs w:val="26"/>
        </w:rPr>
        <w:t xml:space="preserve">3. Постановление вступает в силу </w:t>
      </w:r>
      <w:proofErr w:type="gramStart"/>
      <w:r w:rsidRPr="0044199E">
        <w:rPr>
          <w:rFonts w:eastAsiaTheme="minorEastAsia"/>
          <w:sz w:val="26"/>
          <w:szCs w:val="26"/>
        </w:rPr>
        <w:t>с даты опубликования</w:t>
      </w:r>
      <w:proofErr w:type="gramEnd"/>
      <w:r w:rsidRPr="0044199E">
        <w:rPr>
          <w:rFonts w:eastAsiaTheme="minorEastAsia"/>
          <w:sz w:val="26"/>
          <w:szCs w:val="26"/>
        </w:rPr>
        <w:t>.</w:t>
      </w:r>
    </w:p>
    <w:p w:rsidR="0044199E" w:rsidRDefault="0044199E" w:rsidP="0044199E">
      <w:pPr>
        <w:tabs>
          <w:tab w:val="left" w:pos="0"/>
        </w:tabs>
        <w:ind w:left="567" w:firstLine="567"/>
        <w:outlineLvl w:val="0"/>
        <w:rPr>
          <w:rFonts w:eastAsiaTheme="minorEastAsia"/>
          <w:sz w:val="26"/>
          <w:szCs w:val="26"/>
        </w:rPr>
      </w:pPr>
    </w:p>
    <w:p w:rsidR="0044199E" w:rsidRPr="0044199E" w:rsidRDefault="0044199E" w:rsidP="0044199E">
      <w:pPr>
        <w:tabs>
          <w:tab w:val="left" w:pos="0"/>
        </w:tabs>
        <w:ind w:left="567" w:firstLine="567"/>
        <w:outlineLvl w:val="0"/>
        <w:rPr>
          <w:rFonts w:eastAsiaTheme="minorEastAsia"/>
          <w:sz w:val="26"/>
          <w:szCs w:val="26"/>
        </w:rPr>
      </w:pPr>
    </w:p>
    <w:p w:rsidR="0044199E" w:rsidRPr="0044199E" w:rsidRDefault="0044199E" w:rsidP="0044199E">
      <w:pPr>
        <w:jc w:val="both"/>
        <w:rPr>
          <w:rFonts w:eastAsiaTheme="minorEastAsia"/>
          <w:color w:val="FF0000"/>
          <w:sz w:val="26"/>
          <w:szCs w:val="26"/>
        </w:rPr>
      </w:pPr>
    </w:p>
    <w:p w:rsidR="0044199E" w:rsidRPr="0044199E" w:rsidRDefault="0044199E" w:rsidP="0044199E">
      <w:pPr>
        <w:spacing w:after="200" w:line="276" w:lineRule="auto"/>
        <w:ind w:left="567"/>
        <w:jc w:val="both"/>
        <w:rPr>
          <w:rFonts w:eastAsiaTheme="minorEastAsia"/>
          <w:color w:val="000000"/>
          <w:sz w:val="26"/>
          <w:szCs w:val="26"/>
        </w:rPr>
      </w:pPr>
      <w:r w:rsidRPr="0044199E">
        <w:rPr>
          <w:rFonts w:eastAsiaTheme="minorEastAsia"/>
          <w:color w:val="000000"/>
          <w:sz w:val="26"/>
          <w:szCs w:val="26"/>
        </w:rPr>
        <w:t xml:space="preserve">Глава сельского поселения Алябьевский                       </w:t>
      </w:r>
      <w:r w:rsidRPr="0044199E">
        <w:rPr>
          <w:rFonts w:eastAsiaTheme="minorEastAsia"/>
          <w:color w:val="000000"/>
          <w:sz w:val="26"/>
          <w:szCs w:val="26"/>
        </w:rPr>
        <w:tab/>
      </w:r>
      <w:r w:rsidRPr="0044199E">
        <w:rPr>
          <w:rFonts w:eastAsiaTheme="minorEastAsia"/>
          <w:color w:val="000000"/>
          <w:sz w:val="26"/>
          <w:szCs w:val="26"/>
        </w:rPr>
        <w:tab/>
        <w:t xml:space="preserve">            А.А. Кудрина            </w:t>
      </w:r>
    </w:p>
    <w:p w:rsidR="00445F6F" w:rsidRPr="0044199E" w:rsidRDefault="00445F6F" w:rsidP="00445F6F">
      <w:pPr>
        <w:pStyle w:val="ConsPlusNormal"/>
        <w:jc w:val="right"/>
        <w:outlineLvl w:val="0"/>
        <w:rPr>
          <w:sz w:val="22"/>
          <w:szCs w:val="22"/>
        </w:rPr>
      </w:pPr>
    </w:p>
    <w:p w:rsidR="00445F6F" w:rsidRPr="0044199E" w:rsidRDefault="00445F6F" w:rsidP="00445F6F">
      <w:pPr>
        <w:pStyle w:val="ConsPlusNormal"/>
        <w:jc w:val="right"/>
        <w:outlineLvl w:val="0"/>
        <w:rPr>
          <w:sz w:val="22"/>
          <w:szCs w:val="22"/>
        </w:rPr>
      </w:pPr>
    </w:p>
    <w:p w:rsidR="00445F6F" w:rsidRPr="0044199E" w:rsidRDefault="00445F6F" w:rsidP="00445F6F">
      <w:pPr>
        <w:pStyle w:val="ConsPlusNormal"/>
        <w:jc w:val="right"/>
        <w:outlineLvl w:val="0"/>
        <w:rPr>
          <w:sz w:val="22"/>
          <w:szCs w:val="22"/>
        </w:rPr>
      </w:pPr>
    </w:p>
    <w:p w:rsidR="00445F6F" w:rsidRPr="0044199E" w:rsidRDefault="00445F6F" w:rsidP="00445F6F">
      <w:pPr>
        <w:pStyle w:val="ConsPlusNormal"/>
        <w:jc w:val="right"/>
        <w:outlineLvl w:val="0"/>
        <w:rPr>
          <w:sz w:val="22"/>
          <w:szCs w:val="22"/>
        </w:rPr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1A786D" w:rsidRPr="00671DF2" w:rsidRDefault="001A786D" w:rsidP="001A786D"/>
    <w:p w:rsidR="001A786D" w:rsidRPr="00671DF2" w:rsidRDefault="001A786D" w:rsidP="001A786D"/>
    <w:p w:rsidR="001A786D" w:rsidRPr="00671DF2" w:rsidRDefault="001A786D" w:rsidP="001A786D"/>
    <w:p w:rsidR="001A786D" w:rsidRPr="00671DF2" w:rsidRDefault="001A786D" w:rsidP="001A786D"/>
    <w:p w:rsidR="001A786D" w:rsidRPr="00671DF2" w:rsidRDefault="001A786D" w:rsidP="001A786D"/>
    <w:p w:rsidR="001A786D" w:rsidRPr="00671DF2" w:rsidRDefault="001A786D" w:rsidP="001A786D"/>
    <w:p w:rsidR="001A786D" w:rsidRPr="00671DF2" w:rsidRDefault="001A786D" w:rsidP="001A786D"/>
    <w:p w:rsidR="001A786D" w:rsidRDefault="001A786D" w:rsidP="001A786D"/>
    <w:p w:rsidR="001A786D" w:rsidRDefault="001A786D" w:rsidP="001A786D"/>
    <w:p w:rsidR="001A786D" w:rsidRDefault="001A786D" w:rsidP="001A786D"/>
    <w:p w:rsidR="001A786D" w:rsidRDefault="001A786D" w:rsidP="001A786D"/>
    <w:p w:rsidR="001A786D" w:rsidRDefault="001A786D" w:rsidP="001A786D"/>
    <w:p w:rsidR="001A786D" w:rsidRDefault="001A786D" w:rsidP="001A786D"/>
    <w:p w:rsidR="001A786D" w:rsidRDefault="001A786D" w:rsidP="001A786D"/>
    <w:p w:rsidR="001A786D" w:rsidRDefault="001A786D" w:rsidP="001A786D"/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E3B3C" w:rsidRDefault="004E3B3C" w:rsidP="00445F6F">
      <w:pPr>
        <w:pStyle w:val="ConsPlusNormal"/>
        <w:jc w:val="right"/>
        <w:outlineLvl w:val="0"/>
      </w:pPr>
    </w:p>
    <w:p w:rsidR="004E3B3C" w:rsidRDefault="004E3B3C" w:rsidP="00445F6F">
      <w:pPr>
        <w:pStyle w:val="ConsPlusNormal"/>
        <w:jc w:val="right"/>
        <w:outlineLvl w:val="0"/>
      </w:pPr>
    </w:p>
    <w:sectPr w:rsidR="004E3B3C" w:rsidSect="0044199E">
      <w:pgSz w:w="11906" w:h="16838"/>
      <w:pgMar w:top="709" w:right="567" w:bottom="709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7"/>
    <w:rsid w:val="00056505"/>
    <w:rsid w:val="000E7078"/>
    <w:rsid w:val="000F260B"/>
    <w:rsid w:val="00164374"/>
    <w:rsid w:val="00186892"/>
    <w:rsid w:val="001A3D94"/>
    <w:rsid w:val="001A786D"/>
    <w:rsid w:val="00271E33"/>
    <w:rsid w:val="002E6F01"/>
    <w:rsid w:val="0034393B"/>
    <w:rsid w:val="00355BA7"/>
    <w:rsid w:val="00387ECE"/>
    <w:rsid w:val="003C302A"/>
    <w:rsid w:val="0041315A"/>
    <w:rsid w:val="0044199E"/>
    <w:rsid w:val="00445F6F"/>
    <w:rsid w:val="00493B2B"/>
    <w:rsid w:val="004E3B3C"/>
    <w:rsid w:val="005352C7"/>
    <w:rsid w:val="005B39DC"/>
    <w:rsid w:val="005E20B0"/>
    <w:rsid w:val="00662181"/>
    <w:rsid w:val="00671DF2"/>
    <w:rsid w:val="006935C0"/>
    <w:rsid w:val="007A2D2A"/>
    <w:rsid w:val="00807B3D"/>
    <w:rsid w:val="00857360"/>
    <w:rsid w:val="00871E21"/>
    <w:rsid w:val="008D09CE"/>
    <w:rsid w:val="00924067"/>
    <w:rsid w:val="0092511E"/>
    <w:rsid w:val="0098273C"/>
    <w:rsid w:val="009A1362"/>
    <w:rsid w:val="00B13FBA"/>
    <w:rsid w:val="00C51807"/>
    <w:rsid w:val="00CF0198"/>
    <w:rsid w:val="00D23CF9"/>
    <w:rsid w:val="00D36580"/>
    <w:rsid w:val="00E26C35"/>
    <w:rsid w:val="00EA625B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rsid w:val="000F260B"/>
    <w:rPr>
      <w:b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rsid w:val="000F260B"/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14433&amp;prevdoc=350172362&amp;point=mark=00000000000000000000000000000000000000000000000000BR00P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kodeks://link/d?nd=901714433&amp;prevdoc=350172362&amp;point=mark=00000000000000000000000000000000000000000000000000BRG0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5498-CF56-4FC9-96C7-9B08829A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ZAM</cp:lastModifiedBy>
  <cp:revision>2</cp:revision>
  <cp:lastPrinted>2023-01-31T09:52:00Z</cp:lastPrinted>
  <dcterms:created xsi:type="dcterms:W3CDTF">2023-03-15T05:49:00Z</dcterms:created>
  <dcterms:modified xsi:type="dcterms:W3CDTF">2023-03-15T05:49:00Z</dcterms:modified>
</cp:coreProperties>
</file>